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8AD1" w14:textId="77777777" w:rsidR="00D11F6B" w:rsidRPr="00D11F6B" w:rsidRDefault="00D11F6B" w:rsidP="00D11F6B">
      <w:pPr>
        <w:spacing w:after="0" w:line="240" w:lineRule="auto"/>
        <w:rPr>
          <w:rFonts w:ascii="Arial" w:eastAsia="Times New Roman" w:hAnsi="Arial" w:cs="Arial"/>
          <w:color w:val="000000"/>
          <w:sz w:val="24"/>
          <w:szCs w:val="24"/>
          <w:lang w:eastAsia="en-GB"/>
        </w:rPr>
      </w:pPr>
      <w:r w:rsidRPr="00D11F6B">
        <w:rPr>
          <w:rFonts w:ascii="Arial" w:eastAsia="Times New Roman" w:hAnsi="Arial" w:cs="Arial"/>
          <w:color w:val="000000"/>
          <w:sz w:val="24"/>
          <w:szCs w:val="24"/>
          <w:lang w:eastAsia="en-GB"/>
        </w:rPr>
        <w:t>Hello,</w:t>
      </w:r>
    </w:p>
    <w:p w14:paraId="3B9F5A81" w14:textId="77777777" w:rsidR="00D11F6B" w:rsidRPr="00D11F6B" w:rsidRDefault="00D11F6B" w:rsidP="00D11F6B">
      <w:pPr>
        <w:spacing w:after="0" w:line="240" w:lineRule="auto"/>
        <w:rPr>
          <w:rFonts w:ascii="Arial" w:eastAsia="Times New Roman" w:hAnsi="Arial" w:cs="Arial"/>
          <w:color w:val="000000"/>
          <w:sz w:val="24"/>
          <w:szCs w:val="24"/>
          <w:lang w:eastAsia="en-GB"/>
        </w:rPr>
      </w:pPr>
    </w:p>
    <w:p w14:paraId="6B5FD3E3" w14:textId="39C90565" w:rsidR="00D11F6B" w:rsidRPr="00D11F6B" w:rsidRDefault="00D11F6B" w:rsidP="00D11F6B">
      <w:pPr>
        <w:spacing w:after="0" w:line="240" w:lineRule="auto"/>
        <w:rPr>
          <w:rFonts w:ascii="Arial" w:eastAsia="Times New Roman" w:hAnsi="Arial" w:cs="Arial"/>
          <w:color w:val="000000"/>
          <w:sz w:val="24"/>
          <w:szCs w:val="24"/>
          <w:lang w:eastAsia="en-GB"/>
        </w:rPr>
      </w:pPr>
      <w:r w:rsidRPr="00D11F6B">
        <w:rPr>
          <w:rFonts w:ascii="Arial" w:eastAsia="Times New Roman" w:hAnsi="Arial" w:cs="Arial"/>
          <w:color w:val="000000"/>
          <w:sz w:val="24"/>
          <w:szCs w:val="24"/>
          <w:lang w:eastAsia="en-GB"/>
        </w:rPr>
        <w:t xml:space="preserve">I thought I would share </w:t>
      </w:r>
      <w:r w:rsidR="00D54EB4">
        <w:rPr>
          <w:rFonts w:ascii="Arial" w:eastAsia="Times New Roman" w:hAnsi="Arial" w:cs="Arial"/>
          <w:color w:val="000000"/>
          <w:sz w:val="24"/>
          <w:szCs w:val="24"/>
          <w:lang w:eastAsia="en-GB"/>
        </w:rPr>
        <w:t>my thoughts</w:t>
      </w:r>
      <w:r w:rsidRPr="00D11F6B">
        <w:rPr>
          <w:rFonts w:ascii="Arial" w:eastAsia="Times New Roman" w:hAnsi="Arial" w:cs="Arial"/>
          <w:color w:val="000000"/>
          <w:sz w:val="24"/>
          <w:szCs w:val="24"/>
          <w:lang w:eastAsia="en-GB"/>
        </w:rPr>
        <w:t xml:space="preserve"> of what social media have been talking about re. </w:t>
      </w:r>
      <w:proofErr w:type="spellStart"/>
      <w:r w:rsidRPr="00D11F6B">
        <w:rPr>
          <w:rFonts w:ascii="Arial" w:eastAsia="Times New Roman" w:hAnsi="Arial" w:cs="Arial"/>
          <w:color w:val="000000"/>
          <w:sz w:val="24"/>
          <w:szCs w:val="24"/>
          <w:lang w:eastAsia="en-GB"/>
        </w:rPr>
        <w:t>Covid</w:t>
      </w:r>
      <w:proofErr w:type="spellEnd"/>
      <w:r w:rsidRPr="00D11F6B">
        <w:rPr>
          <w:rFonts w:ascii="Arial" w:eastAsia="Times New Roman" w:hAnsi="Arial" w:cs="Arial"/>
          <w:color w:val="000000"/>
          <w:sz w:val="24"/>
          <w:szCs w:val="24"/>
          <w:lang w:eastAsia="en-GB"/>
        </w:rPr>
        <w:t xml:space="preserve"> 19 and meds.</w:t>
      </w:r>
      <w:r w:rsidR="0013139F">
        <w:rPr>
          <w:rFonts w:ascii="Arial" w:eastAsia="Times New Roman" w:hAnsi="Arial" w:cs="Arial"/>
          <w:color w:val="000000"/>
          <w:sz w:val="24"/>
          <w:szCs w:val="24"/>
          <w:lang w:eastAsia="en-GB"/>
        </w:rPr>
        <w:t xml:space="preserve"> It can be confusing when experts disagree and there </w:t>
      </w:r>
      <w:r w:rsidR="0048792D">
        <w:rPr>
          <w:rFonts w:ascii="Arial" w:eastAsia="Times New Roman" w:hAnsi="Arial" w:cs="Arial"/>
          <w:color w:val="000000"/>
          <w:sz w:val="24"/>
          <w:szCs w:val="24"/>
          <w:lang w:eastAsia="en-GB"/>
        </w:rPr>
        <w:t>is</w:t>
      </w:r>
      <w:r w:rsidR="0013139F">
        <w:rPr>
          <w:rFonts w:ascii="Arial" w:eastAsia="Times New Roman" w:hAnsi="Arial" w:cs="Arial"/>
          <w:color w:val="000000"/>
          <w:sz w:val="24"/>
          <w:szCs w:val="24"/>
          <w:lang w:eastAsia="en-GB"/>
        </w:rPr>
        <w:t xml:space="preserve"> conflicting information.</w:t>
      </w:r>
      <w:r w:rsidRPr="00D11F6B">
        <w:rPr>
          <w:rFonts w:ascii="Arial" w:eastAsia="Times New Roman" w:hAnsi="Arial" w:cs="Arial"/>
          <w:color w:val="000000"/>
          <w:sz w:val="24"/>
          <w:szCs w:val="24"/>
          <w:lang w:eastAsia="en-GB"/>
        </w:rPr>
        <w:t xml:space="preserve"> I hope this will help us inform patients with the latest guidance from NHSE and world reputable sources.</w:t>
      </w:r>
    </w:p>
    <w:p w14:paraId="5650A12D" w14:textId="77777777" w:rsidR="00D11F6B" w:rsidRPr="00D11F6B" w:rsidRDefault="00D11F6B" w:rsidP="00D11F6B">
      <w:pPr>
        <w:spacing w:after="0" w:line="240" w:lineRule="auto"/>
        <w:rPr>
          <w:rFonts w:ascii="Arial" w:eastAsia="Times New Roman" w:hAnsi="Arial" w:cs="Arial"/>
          <w:color w:val="000000"/>
          <w:sz w:val="24"/>
          <w:szCs w:val="24"/>
          <w:lang w:eastAsia="en-GB"/>
        </w:rPr>
      </w:pPr>
    </w:p>
    <w:p w14:paraId="173DB90A" w14:textId="77777777" w:rsidR="0013139F" w:rsidRDefault="0013139F" w:rsidP="00D11F6B">
      <w:pPr>
        <w:spacing w:after="0" w:line="240" w:lineRule="auto"/>
        <w:rPr>
          <w:rFonts w:ascii="Arial" w:eastAsia="Times New Roman" w:hAnsi="Arial" w:cs="Arial"/>
          <w:b/>
          <w:bCs/>
          <w:color w:val="000000"/>
          <w:sz w:val="24"/>
          <w:szCs w:val="24"/>
          <w:lang w:eastAsia="en-GB"/>
        </w:rPr>
      </w:pPr>
    </w:p>
    <w:p w14:paraId="6E4422F9" w14:textId="1C201E79" w:rsidR="00D11F6B" w:rsidRPr="00D11F6B" w:rsidRDefault="00D11F6B" w:rsidP="00D11F6B">
      <w:pPr>
        <w:spacing w:after="0" w:line="240" w:lineRule="auto"/>
        <w:rPr>
          <w:rFonts w:ascii="Arial" w:eastAsia="Times New Roman" w:hAnsi="Arial" w:cs="Arial"/>
          <w:color w:val="000000"/>
          <w:sz w:val="24"/>
          <w:szCs w:val="24"/>
          <w:lang w:eastAsia="en-GB"/>
        </w:rPr>
      </w:pPr>
      <w:r w:rsidRPr="00D11F6B">
        <w:rPr>
          <w:rFonts w:ascii="Arial" w:eastAsia="Times New Roman" w:hAnsi="Arial" w:cs="Arial"/>
          <w:b/>
          <w:bCs/>
          <w:color w:val="000000"/>
          <w:sz w:val="24"/>
          <w:szCs w:val="24"/>
          <w:lang w:eastAsia="en-GB"/>
        </w:rPr>
        <w:t>Do NSAIDs worsen Covid-19 infections?</w:t>
      </w:r>
    </w:p>
    <w:p w14:paraId="46FE8C50" w14:textId="77777777" w:rsidR="00D11F6B" w:rsidRPr="00D11F6B" w:rsidRDefault="00D11F6B" w:rsidP="00D11F6B">
      <w:pPr>
        <w:spacing w:after="0" w:line="240" w:lineRule="auto"/>
        <w:rPr>
          <w:rFonts w:ascii="Arial" w:eastAsia="Times New Roman" w:hAnsi="Arial" w:cs="Arial"/>
          <w:color w:val="000000"/>
          <w:sz w:val="24"/>
          <w:szCs w:val="24"/>
          <w:lang w:eastAsia="en-GB"/>
        </w:rPr>
      </w:pPr>
    </w:p>
    <w:p w14:paraId="2E59BB98" w14:textId="77777777" w:rsidR="00D11F6B" w:rsidRPr="00D11F6B" w:rsidRDefault="005A3779" w:rsidP="00D11F6B">
      <w:pPr>
        <w:spacing w:after="0" w:line="240" w:lineRule="auto"/>
        <w:rPr>
          <w:rFonts w:ascii="Arial" w:eastAsia="Times New Roman" w:hAnsi="Arial" w:cs="Arial"/>
          <w:color w:val="000000"/>
          <w:sz w:val="24"/>
          <w:szCs w:val="24"/>
          <w:lang w:eastAsia="en-GB"/>
        </w:rPr>
      </w:pPr>
      <w:hyperlink r:id="rId7" w:history="1">
        <w:r w:rsidR="00D11F6B" w:rsidRPr="00D11F6B">
          <w:rPr>
            <w:rFonts w:ascii="Arial" w:eastAsia="Times New Roman" w:hAnsi="Arial" w:cs="Arial"/>
            <w:color w:val="0000FF"/>
            <w:sz w:val="24"/>
            <w:szCs w:val="24"/>
            <w:u w:val="single"/>
            <w:lang w:eastAsia="en-GB"/>
          </w:rPr>
          <w:t>https://www.theguardian.com/world/2020/mar/14/anti-inflammatory-drugs-may-aggravate-coronavirus-infection</w:t>
        </w:r>
      </w:hyperlink>
    </w:p>
    <w:p w14:paraId="2AD8728B" w14:textId="77777777" w:rsidR="00D11F6B" w:rsidRDefault="00D11F6B" w:rsidP="00D11F6B">
      <w:pPr>
        <w:spacing w:after="0" w:line="240" w:lineRule="auto"/>
        <w:rPr>
          <w:rFonts w:ascii="Arial" w:eastAsia="Times New Roman" w:hAnsi="Arial" w:cs="Arial"/>
          <w:color w:val="121212"/>
          <w:sz w:val="24"/>
          <w:szCs w:val="24"/>
          <w:shd w:val="clear" w:color="auto" w:fill="FFFFFF"/>
          <w:lang w:eastAsia="en-GB"/>
        </w:rPr>
      </w:pPr>
    </w:p>
    <w:p w14:paraId="437E8A97" w14:textId="4CAF06F4" w:rsidR="00D11F6B" w:rsidRDefault="00D11F6B" w:rsidP="00D11F6B">
      <w:pPr>
        <w:spacing w:after="0" w:line="240" w:lineRule="auto"/>
        <w:rPr>
          <w:rFonts w:ascii="Arial" w:eastAsia="Times New Roman" w:hAnsi="Arial" w:cs="Arial"/>
          <w:color w:val="121212"/>
          <w:sz w:val="24"/>
          <w:szCs w:val="24"/>
          <w:shd w:val="clear" w:color="auto" w:fill="FFFFFF"/>
          <w:lang w:eastAsia="en-GB"/>
        </w:rPr>
      </w:pPr>
      <w:r w:rsidRPr="00D11F6B">
        <w:rPr>
          <w:rFonts w:ascii="Arial" w:eastAsia="Times New Roman" w:hAnsi="Arial" w:cs="Arial"/>
          <w:color w:val="121212"/>
          <w:sz w:val="24"/>
          <w:szCs w:val="24"/>
          <w:shd w:val="clear" w:color="auto" w:fill="FFFFFF"/>
          <w:lang w:eastAsia="en-GB"/>
        </w:rPr>
        <w:t>Health officials point out that anti-inflammatory drugs are known to be a risk for those with infectious illnesses because they tend to diminish the response of the body’s immune system.</w:t>
      </w:r>
    </w:p>
    <w:p w14:paraId="71AA8AEA" w14:textId="77777777" w:rsidR="00D11F6B" w:rsidRPr="00D11F6B" w:rsidRDefault="00D11F6B" w:rsidP="00D11F6B">
      <w:pPr>
        <w:spacing w:after="0" w:line="240" w:lineRule="auto"/>
        <w:rPr>
          <w:rFonts w:ascii="Arial" w:eastAsia="Times New Roman" w:hAnsi="Arial" w:cs="Arial"/>
          <w:color w:val="000000"/>
          <w:sz w:val="24"/>
          <w:szCs w:val="24"/>
          <w:lang w:eastAsia="en-GB"/>
        </w:rPr>
      </w:pPr>
    </w:p>
    <w:p w14:paraId="68978A8F" w14:textId="77777777" w:rsidR="00D11F6B" w:rsidRPr="00D11F6B" w:rsidRDefault="005A3779" w:rsidP="00D11F6B">
      <w:pPr>
        <w:spacing w:after="0" w:line="240" w:lineRule="auto"/>
        <w:rPr>
          <w:rFonts w:ascii="Arial" w:eastAsia="Times New Roman" w:hAnsi="Arial" w:cs="Arial"/>
          <w:color w:val="000000"/>
          <w:sz w:val="24"/>
          <w:szCs w:val="24"/>
          <w:lang w:eastAsia="en-GB"/>
        </w:rPr>
      </w:pPr>
      <w:hyperlink r:id="rId8" w:history="1">
        <w:r w:rsidR="00D11F6B" w:rsidRPr="00D11F6B">
          <w:rPr>
            <w:rFonts w:ascii="Arial" w:eastAsia="Times New Roman" w:hAnsi="Arial" w:cs="Arial"/>
            <w:color w:val="0000FF"/>
            <w:sz w:val="24"/>
            <w:szCs w:val="24"/>
            <w:u w:val="single"/>
            <w:shd w:val="clear" w:color="auto" w:fill="FFFFFF"/>
            <w:lang w:eastAsia="en-GB"/>
          </w:rPr>
          <w:t>https://www.theguardian.com/world/2020/mar/16/health-experts-criticise-nhs-advice-to-take-ibuprofen-for-covid-19</w:t>
        </w:r>
      </w:hyperlink>
    </w:p>
    <w:p w14:paraId="3A553650" w14:textId="77777777" w:rsidR="00D11F6B" w:rsidRDefault="00D11F6B" w:rsidP="00D11F6B">
      <w:pPr>
        <w:spacing w:after="100" w:afterAutospacing="1" w:line="240" w:lineRule="auto"/>
        <w:rPr>
          <w:rFonts w:ascii="Arial" w:eastAsia="Times New Roman" w:hAnsi="Arial" w:cs="Arial"/>
          <w:color w:val="121212"/>
          <w:sz w:val="24"/>
          <w:szCs w:val="24"/>
          <w:lang w:eastAsia="en-GB"/>
        </w:rPr>
      </w:pPr>
    </w:p>
    <w:p w14:paraId="18AB89A3" w14:textId="36A02FC4" w:rsidR="00D11F6B" w:rsidRPr="00D11F6B" w:rsidRDefault="00D11F6B" w:rsidP="00D11F6B">
      <w:pPr>
        <w:spacing w:after="100" w:afterAutospacing="1" w:line="240" w:lineRule="auto"/>
        <w:rPr>
          <w:rFonts w:ascii="Arial" w:eastAsia="Times New Roman" w:hAnsi="Arial" w:cs="Arial"/>
          <w:color w:val="121212"/>
          <w:sz w:val="24"/>
          <w:szCs w:val="24"/>
          <w:lang w:eastAsia="en-GB"/>
        </w:rPr>
      </w:pPr>
      <w:r w:rsidRPr="00D11F6B">
        <w:rPr>
          <w:rFonts w:ascii="Arial" w:eastAsia="Times New Roman" w:hAnsi="Arial" w:cs="Arial"/>
          <w:color w:val="121212"/>
          <w:sz w:val="24"/>
          <w:szCs w:val="24"/>
          <w:lang w:eastAsia="en-GB"/>
        </w:rPr>
        <w:t xml:space="preserve">A trial by Little and his colleagues, </w:t>
      </w:r>
      <w:hyperlink r:id="rId9" w:history="1">
        <w:r w:rsidRPr="00D11F6B">
          <w:rPr>
            <w:rFonts w:ascii="Arial" w:eastAsia="Times New Roman" w:hAnsi="Arial" w:cs="Arial"/>
            <w:color w:val="AB0613"/>
            <w:sz w:val="24"/>
            <w:szCs w:val="24"/>
            <w:lang w:eastAsia="en-GB"/>
          </w:rPr>
          <w:t>published in the BMJ</w:t>
        </w:r>
      </w:hyperlink>
      <w:r w:rsidRPr="00D11F6B">
        <w:rPr>
          <w:rFonts w:ascii="Arial" w:eastAsia="Times New Roman" w:hAnsi="Arial" w:cs="Arial"/>
          <w:color w:val="121212"/>
          <w:sz w:val="24"/>
          <w:szCs w:val="24"/>
          <w:lang w:eastAsia="en-GB"/>
        </w:rPr>
        <w:t xml:space="preserve">, found patients with respiratory infections such as coughs, colds and sore throats who were prescribed ibuprofen rather than paracetamol by their GP were more likely to subsequently suffer severe illness or complications. Several other studies have linked anti-inflammatory drugs to </w:t>
      </w:r>
      <w:hyperlink r:id="rId10" w:history="1">
        <w:r w:rsidRPr="00D11F6B">
          <w:rPr>
            <w:rFonts w:ascii="Arial" w:eastAsia="Times New Roman" w:hAnsi="Arial" w:cs="Arial"/>
            <w:color w:val="AB0613"/>
            <w:sz w:val="24"/>
            <w:szCs w:val="24"/>
            <w:lang w:eastAsia="en-GB"/>
          </w:rPr>
          <w:t>worsened pneumonia</w:t>
        </w:r>
      </w:hyperlink>
      <w:r w:rsidRPr="00D11F6B">
        <w:rPr>
          <w:rFonts w:ascii="Arial" w:eastAsia="Times New Roman" w:hAnsi="Arial" w:cs="Arial"/>
          <w:color w:val="121212"/>
          <w:sz w:val="24"/>
          <w:szCs w:val="24"/>
          <w:lang w:eastAsia="en-GB"/>
        </w:rPr>
        <w:t>.</w:t>
      </w:r>
    </w:p>
    <w:p w14:paraId="4B1B7E6F" w14:textId="165959CD" w:rsidR="00D11F6B" w:rsidRDefault="00D11F6B" w:rsidP="00D11F6B">
      <w:pPr>
        <w:spacing w:after="100" w:afterAutospacing="1" w:line="240" w:lineRule="auto"/>
        <w:rPr>
          <w:rFonts w:ascii="Arial" w:eastAsia="Times New Roman" w:hAnsi="Arial" w:cs="Arial"/>
          <w:color w:val="121212"/>
          <w:sz w:val="24"/>
          <w:szCs w:val="24"/>
          <w:lang w:eastAsia="en-GB"/>
        </w:rPr>
      </w:pPr>
      <w:r w:rsidRPr="00D11F6B">
        <w:rPr>
          <w:rFonts w:ascii="Arial" w:eastAsia="Times New Roman" w:hAnsi="Arial" w:cs="Arial"/>
          <w:color w:val="121212"/>
          <w:sz w:val="24"/>
          <w:szCs w:val="24"/>
          <w:lang w:eastAsia="en-GB"/>
        </w:rPr>
        <w:t>Little said this could be because inflammation is part of the body’s natural response to infection. “If you’re suppressing that natural response, you’re likely inhibiting your body’s ability to fight off infection,” he said.</w:t>
      </w:r>
    </w:p>
    <w:p w14:paraId="575E68CF" w14:textId="77777777" w:rsidR="00D11F6B" w:rsidRPr="00D11F6B" w:rsidRDefault="005A3779" w:rsidP="00D11F6B">
      <w:pPr>
        <w:spacing w:after="0" w:line="240" w:lineRule="auto"/>
        <w:rPr>
          <w:rFonts w:ascii="Arial" w:eastAsia="Times New Roman" w:hAnsi="Arial" w:cs="Arial"/>
          <w:color w:val="000000"/>
          <w:sz w:val="24"/>
          <w:szCs w:val="24"/>
          <w:lang w:eastAsia="en-GB"/>
        </w:rPr>
      </w:pPr>
      <w:hyperlink r:id="rId11" w:history="1">
        <w:r w:rsidR="00D11F6B" w:rsidRPr="00D11F6B">
          <w:rPr>
            <w:rFonts w:ascii="Arial" w:eastAsia="Times New Roman" w:hAnsi="Arial" w:cs="Arial"/>
            <w:color w:val="0000FF"/>
            <w:sz w:val="24"/>
            <w:szCs w:val="24"/>
            <w:u w:val="single"/>
            <w:lang w:eastAsia="en-GB"/>
          </w:rPr>
          <w:t>https://www.bmj.com/content/368/bmj.m406/rr-9</w:t>
        </w:r>
      </w:hyperlink>
    </w:p>
    <w:p w14:paraId="5BE7AAA2" w14:textId="77777777" w:rsidR="00D11F6B" w:rsidRDefault="00D11F6B" w:rsidP="00D11F6B">
      <w:pPr>
        <w:spacing w:after="0" w:line="240" w:lineRule="auto"/>
        <w:rPr>
          <w:rFonts w:ascii="Arial" w:eastAsia="Times New Roman" w:hAnsi="Arial" w:cs="Arial"/>
          <w:color w:val="333333"/>
          <w:sz w:val="24"/>
          <w:szCs w:val="24"/>
          <w:shd w:val="clear" w:color="auto" w:fill="FFFFFF"/>
          <w:lang w:eastAsia="en-GB"/>
        </w:rPr>
      </w:pPr>
    </w:p>
    <w:p w14:paraId="6189F618" w14:textId="6DAB2B8E" w:rsidR="00D11F6B" w:rsidRDefault="00D11F6B" w:rsidP="00D11F6B">
      <w:pPr>
        <w:spacing w:after="0" w:line="240" w:lineRule="auto"/>
        <w:rPr>
          <w:rFonts w:ascii="Arial" w:eastAsia="Times New Roman" w:hAnsi="Arial" w:cs="Arial"/>
          <w:color w:val="333333"/>
          <w:sz w:val="24"/>
          <w:szCs w:val="24"/>
          <w:shd w:val="clear" w:color="auto" w:fill="FFFFFF"/>
          <w:lang w:eastAsia="en-GB"/>
        </w:rPr>
      </w:pPr>
      <w:r w:rsidRPr="00D11F6B">
        <w:rPr>
          <w:rFonts w:ascii="Arial" w:eastAsia="Times New Roman" w:hAnsi="Arial" w:cs="Arial"/>
          <w:color w:val="333333"/>
          <w:sz w:val="24"/>
          <w:szCs w:val="24"/>
          <w:shd w:val="clear" w:color="auto" w:fill="FFFFFF"/>
          <w:lang w:eastAsia="en-GB"/>
        </w:rPr>
        <w:t>Based on the fact that the COVID-19 virus is single-stranded RNA virus and Naproxen has an antiviral activity via inhibiting nucleoprotein (NP) binding to RNA in the replication process of RNA-viruses like influenza A/B, the use of Naproxen as a probable agent for control of widespread novel coronavirus infection may be assumed.</w:t>
      </w:r>
    </w:p>
    <w:p w14:paraId="5AB2E956" w14:textId="77777777" w:rsidR="00401272" w:rsidRPr="00D11F6B" w:rsidRDefault="00401272" w:rsidP="00D11F6B">
      <w:pPr>
        <w:spacing w:after="0" w:line="240" w:lineRule="auto"/>
        <w:rPr>
          <w:rFonts w:ascii="Arial" w:eastAsia="Times New Roman" w:hAnsi="Arial" w:cs="Arial"/>
          <w:color w:val="000000"/>
          <w:sz w:val="24"/>
          <w:szCs w:val="24"/>
          <w:lang w:eastAsia="en-GB"/>
        </w:rPr>
      </w:pPr>
    </w:p>
    <w:p w14:paraId="0E04CD57" w14:textId="77777777" w:rsidR="00401272" w:rsidRPr="00D11F6B" w:rsidRDefault="005A3779" w:rsidP="00401272">
      <w:pPr>
        <w:spacing w:after="0" w:line="240" w:lineRule="auto"/>
        <w:rPr>
          <w:rFonts w:ascii="Arial" w:eastAsia="Times New Roman" w:hAnsi="Arial" w:cs="Arial"/>
          <w:color w:val="000000"/>
          <w:sz w:val="24"/>
          <w:szCs w:val="24"/>
          <w:lang w:eastAsia="en-GB"/>
        </w:rPr>
      </w:pPr>
      <w:hyperlink r:id="rId12" w:history="1">
        <w:r w:rsidR="00401272" w:rsidRPr="00D11F6B">
          <w:rPr>
            <w:rFonts w:ascii="Arial" w:eastAsia="Times New Roman" w:hAnsi="Arial" w:cs="Arial"/>
            <w:color w:val="0000FF"/>
            <w:sz w:val="24"/>
            <w:szCs w:val="24"/>
            <w:u w:val="single"/>
            <w:lang w:eastAsia="en-GB"/>
          </w:rPr>
          <w:t>https://www.hse.ie/eng/services/news/media/pressrel/advice-about-anti-inflammatory-medication-and-covid-19.html</w:t>
        </w:r>
      </w:hyperlink>
    </w:p>
    <w:p w14:paraId="69463F85" w14:textId="77777777" w:rsidR="00401272" w:rsidRDefault="00401272" w:rsidP="00401272">
      <w:pPr>
        <w:spacing w:after="0" w:line="240" w:lineRule="auto"/>
        <w:rPr>
          <w:rFonts w:ascii="Arial" w:eastAsia="Times New Roman" w:hAnsi="Arial" w:cs="Arial"/>
          <w:color w:val="000000"/>
          <w:sz w:val="24"/>
          <w:szCs w:val="24"/>
          <w:lang w:eastAsia="en-GB"/>
        </w:rPr>
      </w:pPr>
    </w:p>
    <w:p w14:paraId="46FFC501" w14:textId="26838316" w:rsidR="00401272" w:rsidRDefault="00401272" w:rsidP="00401272">
      <w:pPr>
        <w:spacing w:after="0" w:line="240" w:lineRule="auto"/>
        <w:rPr>
          <w:rFonts w:ascii="Arial" w:hAnsi="Arial" w:cs="Arial"/>
          <w:color w:val="000000"/>
          <w:sz w:val="24"/>
          <w:szCs w:val="24"/>
          <w:shd w:val="clear" w:color="auto" w:fill="FFFFFF"/>
        </w:rPr>
      </w:pPr>
      <w:r w:rsidRPr="00D11F6B">
        <w:rPr>
          <w:rFonts w:ascii="Arial" w:hAnsi="Arial" w:cs="Arial"/>
          <w:color w:val="000000"/>
          <w:sz w:val="24"/>
          <w:szCs w:val="24"/>
          <w:shd w:val="clear" w:color="auto" w:fill="FFFFFF"/>
        </w:rPr>
        <w:t>The HSE is today, (Monday 16th March 2020), advising anyone with Covid-19 to continue to take any medication you were already taking, unless you are told not to by a healthcare professional.  This includes anti-inflammatories (NSAID) such as ibuprofen, naproxen or diclofenac.</w:t>
      </w:r>
    </w:p>
    <w:p w14:paraId="1E489B91" w14:textId="6284C278" w:rsidR="008042CB" w:rsidRDefault="008042CB" w:rsidP="00401272">
      <w:pPr>
        <w:spacing w:after="0" w:line="240" w:lineRule="auto"/>
        <w:rPr>
          <w:rFonts w:ascii="Arial" w:hAnsi="Arial" w:cs="Arial"/>
          <w:color w:val="000000"/>
          <w:sz w:val="24"/>
          <w:szCs w:val="24"/>
          <w:shd w:val="clear" w:color="auto" w:fill="FFFFFF"/>
        </w:rPr>
      </w:pPr>
    </w:p>
    <w:p w14:paraId="1A2569A9" w14:textId="285339BC" w:rsidR="008042CB" w:rsidRDefault="008042CB" w:rsidP="00401272">
      <w:pPr>
        <w:spacing w:after="0" w:line="240" w:lineRule="auto"/>
        <w:rPr>
          <w:rFonts w:ascii="Arial" w:hAnsi="Arial" w:cs="Arial"/>
          <w:color w:val="000000"/>
          <w:sz w:val="24"/>
          <w:szCs w:val="24"/>
          <w:shd w:val="clear" w:color="auto" w:fill="FFFFFF"/>
        </w:rPr>
      </w:pPr>
    </w:p>
    <w:p w14:paraId="1BDAA3C3" w14:textId="77777777" w:rsidR="008042CB" w:rsidRPr="00D11F6B" w:rsidRDefault="008042CB" w:rsidP="00401272">
      <w:pPr>
        <w:spacing w:after="0" w:line="240" w:lineRule="auto"/>
        <w:rPr>
          <w:rFonts w:ascii="Arial" w:eastAsia="Times New Roman" w:hAnsi="Arial" w:cs="Arial"/>
          <w:color w:val="000000"/>
          <w:sz w:val="24"/>
          <w:szCs w:val="24"/>
          <w:lang w:eastAsia="en-GB"/>
        </w:rPr>
      </w:pPr>
    </w:p>
    <w:p w14:paraId="54069445" w14:textId="77777777" w:rsidR="008042CB" w:rsidRDefault="008042CB" w:rsidP="00D11F6B">
      <w:pPr>
        <w:spacing w:after="100" w:afterAutospacing="1" w:line="240" w:lineRule="auto"/>
        <w:rPr>
          <w:rFonts w:ascii="Arial" w:eastAsia="Times New Roman" w:hAnsi="Arial" w:cs="Arial"/>
          <w:color w:val="121212"/>
          <w:sz w:val="24"/>
          <w:szCs w:val="24"/>
          <w:lang w:eastAsia="en-GB"/>
        </w:rPr>
      </w:pPr>
      <w:hyperlink r:id="rId13" w:history="1">
        <w:r w:rsidRPr="00D168EE">
          <w:rPr>
            <w:rStyle w:val="Hyperlink"/>
            <w:rFonts w:ascii="Arial" w:eastAsia="Times New Roman" w:hAnsi="Arial" w:cs="Arial"/>
            <w:sz w:val="24"/>
            <w:szCs w:val="24"/>
            <w:lang w:eastAsia="en-GB"/>
          </w:rPr>
          <w:t>https://www.cas.mhra.gov.uk/ViewandAcknowledgment/ViewAlert.aspx?AlertID=103001</w:t>
        </w:r>
      </w:hyperlink>
    </w:p>
    <w:p w14:paraId="3B5598C3" w14:textId="3EA540D5" w:rsidR="008042CB" w:rsidRDefault="008042CB" w:rsidP="00D11F6B">
      <w:pPr>
        <w:spacing w:after="100" w:afterAutospacing="1" w:line="240" w:lineRule="auto"/>
        <w:rPr>
          <w:rFonts w:ascii="Arial" w:eastAsia="Times New Roman" w:hAnsi="Arial" w:cs="Arial"/>
          <w:color w:val="121212"/>
          <w:sz w:val="24"/>
          <w:szCs w:val="24"/>
          <w:lang w:eastAsia="en-GB"/>
        </w:rPr>
      </w:pPr>
      <w:r w:rsidRPr="008042CB">
        <w:rPr>
          <w:rFonts w:ascii="Arial" w:eastAsia="Times New Roman" w:hAnsi="Arial" w:cs="Arial"/>
          <w:color w:val="121212"/>
          <w:sz w:val="24"/>
          <w:szCs w:val="24"/>
          <w:lang w:eastAsia="en-GB"/>
        </w:rPr>
        <w:t>There appears to be no evidence that NSAIDs increase the chance of acquiring Covid-19. In view of the current lack of clarity the Committee of Human        Medicines (an advisory body of MHRA) and NICE have been asked to review the evidence. It is therefore suggested that, in the interim, for patients, who have confirmed Covid-19 or believe they have Covid-19, that they use paracetamol in preference to NSAIDs</w:t>
      </w:r>
    </w:p>
    <w:p w14:paraId="68C1D3A0" w14:textId="3724ED3B" w:rsidR="00401272" w:rsidRPr="0013139F" w:rsidRDefault="00401272" w:rsidP="00D11F6B">
      <w:pPr>
        <w:spacing w:after="100" w:afterAutospacing="1" w:line="240" w:lineRule="auto"/>
        <w:rPr>
          <w:rFonts w:ascii="Arial" w:eastAsia="Times New Roman" w:hAnsi="Arial" w:cs="Arial"/>
          <w:b/>
          <w:bCs/>
          <w:color w:val="FF0000"/>
          <w:sz w:val="24"/>
          <w:szCs w:val="24"/>
          <w:lang w:eastAsia="en-GB"/>
        </w:rPr>
      </w:pPr>
      <w:r w:rsidRPr="0013139F">
        <w:rPr>
          <w:rFonts w:ascii="Arial" w:eastAsia="Times New Roman" w:hAnsi="Arial" w:cs="Arial"/>
          <w:b/>
          <w:bCs/>
          <w:color w:val="FF0000"/>
          <w:sz w:val="24"/>
          <w:szCs w:val="24"/>
          <w:lang w:eastAsia="en-GB"/>
        </w:rPr>
        <w:t xml:space="preserve">My position: it could be a good opportunity to review ongoing need/efficacy </w:t>
      </w:r>
      <w:r w:rsidR="0013139F">
        <w:rPr>
          <w:rFonts w:ascii="Arial" w:eastAsia="Times New Roman" w:hAnsi="Arial" w:cs="Arial"/>
          <w:b/>
          <w:bCs/>
          <w:color w:val="FF0000"/>
          <w:sz w:val="24"/>
          <w:szCs w:val="24"/>
          <w:lang w:eastAsia="en-GB"/>
        </w:rPr>
        <w:t>and stop NSAIDs if no longer warranted</w:t>
      </w:r>
      <w:r w:rsidR="0042783E">
        <w:rPr>
          <w:rFonts w:ascii="Arial" w:eastAsia="Times New Roman" w:hAnsi="Arial" w:cs="Arial"/>
          <w:b/>
          <w:bCs/>
          <w:color w:val="FF0000"/>
          <w:sz w:val="24"/>
          <w:szCs w:val="24"/>
          <w:lang w:eastAsia="en-GB"/>
        </w:rPr>
        <w:t xml:space="preserve"> (</w:t>
      </w:r>
      <w:r w:rsidR="001F4F2B">
        <w:rPr>
          <w:rFonts w:ascii="Arial" w:eastAsia="Times New Roman" w:hAnsi="Arial" w:cs="Arial"/>
          <w:b/>
          <w:bCs/>
          <w:color w:val="FF0000"/>
          <w:sz w:val="24"/>
          <w:szCs w:val="24"/>
          <w:lang w:eastAsia="en-GB"/>
        </w:rPr>
        <w:t>CVD, CKD</w:t>
      </w:r>
      <w:r w:rsidR="00234351">
        <w:rPr>
          <w:rFonts w:ascii="Arial" w:eastAsia="Times New Roman" w:hAnsi="Arial" w:cs="Arial"/>
          <w:b/>
          <w:bCs/>
          <w:color w:val="FF0000"/>
          <w:sz w:val="24"/>
          <w:szCs w:val="24"/>
          <w:lang w:eastAsia="en-GB"/>
        </w:rPr>
        <w:t xml:space="preserve">, </w:t>
      </w:r>
      <w:r w:rsidR="00F3313C">
        <w:rPr>
          <w:rFonts w:ascii="Arial" w:eastAsia="Times New Roman" w:hAnsi="Arial" w:cs="Arial"/>
          <w:b/>
          <w:bCs/>
          <w:color w:val="FF0000"/>
          <w:sz w:val="24"/>
          <w:szCs w:val="24"/>
          <w:lang w:eastAsia="en-GB"/>
        </w:rPr>
        <w:t>SE</w:t>
      </w:r>
      <w:r w:rsidR="0045170B">
        <w:rPr>
          <w:rFonts w:ascii="Arial" w:eastAsia="Times New Roman" w:hAnsi="Arial" w:cs="Arial"/>
          <w:b/>
          <w:bCs/>
          <w:color w:val="FF0000"/>
          <w:sz w:val="24"/>
          <w:szCs w:val="24"/>
          <w:lang w:eastAsia="en-GB"/>
        </w:rPr>
        <w:t>…)</w:t>
      </w:r>
    </w:p>
    <w:p w14:paraId="6D76E77B" w14:textId="2097A591" w:rsidR="00401272" w:rsidRPr="0013139F" w:rsidRDefault="00401272" w:rsidP="00401272">
      <w:pPr>
        <w:pStyle w:val="ListParagraph"/>
        <w:numPr>
          <w:ilvl w:val="0"/>
          <w:numId w:val="1"/>
        </w:numPr>
        <w:spacing w:after="100" w:afterAutospacing="1" w:line="240" w:lineRule="auto"/>
        <w:rPr>
          <w:rFonts w:ascii="Arial" w:eastAsia="Times New Roman" w:hAnsi="Arial" w:cs="Arial"/>
          <w:b/>
          <w:bCs/>
          <w:color w:val="FF0000"/>
          <w:sz w:val="24"/>
          <w:szCs w:val="24"/>
          <w:lang w:eastAsia="en-GB"/>
        </w:rPr>
      </w:pPr>
      <w:r w:rsidRPr="0013139F">
        <w:rPr>
          <w:rFonts w:ascii="Arial" w:eastAsia="Times New Roman" w:hAnsi="Arial" w:cs="Arial"/>
          <w:b/>
          <w:bCs/>
          <w:color w:val="FF0000"/>
          <w:sz w:val="24"/>
          <w:szCs w:val="24"/>
          <w:lang w:eastAsia="en-GB"/>
        </w:rPr>
        <w:t>If already on NSAIDs, and patient feels it’s</w:t>
      </w:r>
      <w:r w:rsidR="0042783E">
        <w:rPr>
          <w:rFonts w:ascii="Arial" w:eastAsia="Times New Roman" w:hAnsi="Arial" w:cs="Arial"/>
          <w:b/>
          <w:bCs/>
          <w:color w:val="FF0000"/>
          <w:sz w:val="24"/>
          <w:szCs w:val="24"/>
          <w:lang w:eastAsia="en-GB"/>
        </w:rPr>
        <w:t xml:space="preserve"> </w:t>
      </w:r>
      <w:r w:rsidRPr="0013139F">
        <w:rPr>
          <w:rFonts w:ascii="Arial" w:eastAsia="Times New Roman" w:hAnsi="Arial" w:cs="Arial"/>
          <w:b/>
          <w:bCs/>
          <w:color w:val="FF0000"/>
          <w:sz w:val="24"/>
          <w:szCs w:val="24"/>
          <w:lang w:eastAsia="en-GB"/>
        </w:rPr>
        <w:t>needed for pain relief, continue and stop if develops infection, temperature. Favour paracetamol then.</w:t>
      </w:r>
    </w:p>
    <w:p w14:paraId="7D217555" w14:textId="5D9B8AA5" w:rsidR="00401272" w:rsidRPr="0013139F" w:rsidRDefault="00401272" w:rsidP="00401272">
      <w:pPr>
        <w:pStyle w:val="ListParagraph"/>
        <w:numPr>
          <w:ilvl w:val="0"/>
          <w:numId w:val="1"/>
        </w:numPr>
        <w:spacing w:after="100" w:afterAutospacing="1" w:line="240" w:lineRule="auto"/>
        <w:rPr>
          <w:rFonts w:ascii="Arial" w:eastAsia="Times New Roman" w:hAnsi="Arial" w:cs="Arial"/>
          <w:b/>
          <w:bCs/>
          <w:color w:val="FF0000"/>
          <w:sz w:val="24"/>
          <w:szCs w:val="24"/>
          <w:lang w:eastAsia="en-GB"/>
        </w:rPr>
      </w:pPr>
      <w:r w:rsidRPr="0013139F">
        <w:rPr>
          <w:rFonts w:ascii="Arial" w:eastAsia="Times New Roman" w:hAnsi="Arial" w:cs="Arial"/>
          <w:b/>
          <w:bCs/>
          <w:color w:val="FF0000"/>
          <w:sz w:val="24"/>
          <w:szCs w:val="24"/>
          <w:lang w:eastAsia="en-GB"/>
        </w:rPr>
        <w:t>If not on NSAIDs</w:t>
      </w:r>
      <w:r w:rsidR="0013139F" w:rsidRPr="0013139F">
        <w:rPr>
          <w:rFonts w:ascii="Arial" w:eastAsia="Times New Roman" w:hAnsi="Arial" w:cs="Arial"/>
          <w:b/>
          <w:bCs/>
          <w:color w:val="FF0000"/>
          <w:sz w:val="24"/>
          <w:szCs w:val="24"/>
          <w:lang w:eastAsia="en-GB"/>
        </w:rPr>
        <w:t xml:space="preserve">, prefer paracetamol instead, especially </w:t>
      </w:r>
      <w:r w:rsidR="00F26E8A">
        <w:rPr>
          <w:rFonts w:ascii="Arial" w:eastAsia="Times New Roman" w:hAnsi="Arial" w:cs="Arial"/>
          <w:b/>
          <w:bCs/>
          <w:color w:val="FF0000"/>
          <w:sz w:val="24"/>
          <w:szCs w:val="24"/>
          <w:lang w:eastAsia="en-GB"/>
        </w:rPr>
        <w:t>t</w:t>
      </w:r>
      <w:r w:rsidR="009B1D1F">
        <w:rPr>
          <w:rFonts w:ascii="Arial" w:eastAsia="Times New Roman" w:hAnsi="Arial" w:cs="Arial"/>
          <w:b/>
          <w:bCs/>
          <w:color w:val="FF0000"/>
          <w:sz w:val="24"/>
          <w:szCs w:val="24"/>
          <w:lang w:eastAsia="en-GB"/>
        </w:rPr>
        <w:t>o lower</w:t>
      </w:r>
      <w:r w:rsidR="0013139F" w:rsidRPr="0013139F">
        <w:rPr>
          <w:rFonts w:ascii="Arial" w:eastAsia="Times New Roman" w:hAnsi="Arial" w:cs="Arial"/>
          <w:b/>
          <w:bCs/>
          <w:color w:val="FF0000"/>
          <w:sz w:val="24"/>
          <w:szCs w:val="24"/>
          <w:lang w:eastAsia="en-GB"/>
        </w:rPr>
        <w:t xml:space="preserve"> temperature </w:t>
      </w:r>
      <w:r w:rsidR="008042CB">
        <w:rPr>
          <w:rFonts w:ascii="Arial" w:eastAsia="Times New Roman" w:hAnsi="Arial" w:cs="Arial"/>
          <w:b/>
          <w:bCs/>
          <w:color w:val="FF0000"/>
          <w:sz w:val="24"/>
          <w:szCs w:val="24"/>
          <w:lang w:eastAsia="en-GB"/>
        </w:rPr>
        <w:t>or current infection</w:t>
      </w:r>
    </w:p>
    <w:p w14:paraId="00374157" w14:textId="77777777" w:rsidR="0013139F" w:rsidRDefault="0013139F" w:rsidP="00D11F6B">
      <w:pPr>
        <w:spacing w:after="0" w:line="240" w:lineRule="auto"/>
        <w:rPr>
          <w:rFonts w:ascii="Arial" w:eastAsia="Times New Roman" w:hAnsi="Arial" w:cs="Arial"/>
          <w:color w:val="121212"/>
          <w:sz w:val="24"/>
          <w:szCs w:val="24"/>
          <w:shd w:val="clear" w:color="auto" w:fill="FFFFFF"/>
          <w:lang w:eastAsia="en-GB"/>
        </w:rPr>
      </w:pPr>
    </w:p>
    <w:p w14:paraId="7FE62B89" w14:textId="77777777" w:rsidR="0013139F" w:rsidRPr="00D11F6B" w:rsidRDefault="0013139F" w:rsidP="0013139F">
      <w:pPr>
        <w:spacing w:after="0" w:line="240" w:lineRule="auto"/>
        <w:rPr>
          <w:rFonts w:ascii="Arial" w:eastAsia="Times New Roman" w:hAnsi="Arial" w:cs="Arial"/>
          <w:b/>
          <w:bCs/>
          <w:color w:val="000000"/>
          <w:sz w:val="24"/>
          <w:szCs w:val="24"/>
          <w:lang w:eastAsia="en-GB"/>
        </w:rPr>
      </w:pPr>
      <w:r w:rsidRPr="00D11F6B">
        <w:rPr>
          <w:rFonts w:ascii="Arial" w:eastAsia="Times New Roman" w:hAnsi="Arial" w:cs="Arial"/>
          <w:b/>
          <w:bCs/>
          <w:color w:val="000000"/>
          <w:sz w:val="24"/>
          <w:szCs w:val="24"/>
          <w:lang w:eastAsia="en-GB"/>
        </w:rPr>
        <w:t>ACEI/ARB and Covid-19 infections</w:t>
      </w:r>
    </w:p>
    <w:p w14:paraId="39C87576" w14:textId="77777777" w:rsidR="0013139F" w:rsidRDefault="0013139F" w:rsidP="00D11F6B">
      <w:pPr>
        <w:spacing w:after="0" w:line="240" w:lineRule="auto"/>
        <w:rPr>
          <w:rFonts w:ascii="Arial" w:eastAsia="Times New Roman" w:hAnsi="Arial" w:cs="Arial"/>
          <w:color w:val="121212"/>
          <w:sz w:val="24"/>
          <w:szCs w:val="24"/>
          <w:shd w:val="clear" w:color="auto" w:fill="FFFFFF"/>
          <w:lang w:eastAsia="en-GB"/>
        </w:rPr>
      </w:pPr>
    </w:p>
    <w:p w14:paraId="21AB4572" w14:textId="095C5D64" w:rsidR="00D11F6B" w:rsidRPr="00D11F6B" w:rsidRDefault="005A3779" w:rsidP="00D11F6B">
      <w:pPr>
        <w:spacing w:after="0" w:line="240" w:lineRule="auto"/>
        <w:rPr>
          <w:rFonts w:ascii="Arial" w:eastAsia="Times New Roman" w:hAnsi="Arial" w:cs="Arial"/>
          <w:color w:val="000000"/>
          <w:sz w:val="24"/>
          <w:szCs w:val="24"/>
          <w:lang w:eastAsia="en-GB"/>
        </w:rPr>
      </w:pPr>
      <w:hyperlink r:id="rId14" w:history="1">
        <w:r w:rsidR="0013139F" w:rsidRPr="00D11F6B">
          <w:rPr>
            <w:rStyle w:val="Hyperlink"/>
            <w:rFonts w:ascii="Arial" w:eastAsia="Times New Roman" w:hAnsi="Arial" w:cs="Arial"/>
            <w:sz w:val="24"/>
            <w:szCs w:val="24"/>
            <w:shd w:val="clear" w:color="auto" w:fill="FFFFFF"/>
            <w:lang w:eastAsia="en-GB"/>
          </w:rPr>
          <w:t>https://www.thelancet.com/journals/lanres/article/PIIS2213-2600(20)30116-8/fulltext</w:t>
        </w:r>
      </w:hyperlink>
    </w:p>
    <w:p w14:paraId="67140E36" w14:textId="77777777" w:rsidR="00D11F6B" w:rsidRDefault="00D11F6B" w:rsidP="00D11F6B">
      <w:pPr>
        <w:spacing w:after="0" w:line="240" w:lineRule="auto"/>
        <w:rPr>
          <w:rFonts w:ascii="Arial" w:eastAsia="Times New Roman" w:hAnsi="Arial" w:cs="Arial"/>
          <w:color w:val="505050"/>
          <w:sz w:val="24"/>
          <w:szCs w:val="24"/>
          <w:shd w:val="clear" w:color="auto" w:fill="FFFFFF"/>
          <w:lang w:eastAsia="en-GB"/>
        </w:rPr>
      </w:pPr>
    </w:p>
    <w:p w14:paraId="4293FC48" w14:textId="1E3EB78B" w:rsidR="00D11F6B" w:rsidRPr="00D11F6B" w:rsidRDefault="00D11F6B" w:rsidP="00D11F6B">
      <w:pPr>
        <w:spacing w:after="0" w:line="240" w:lineRule="auto"/>
        <w:rPr>
          <w:rFonts w:ascii="Arial" w:eastAsia="Times New Roman" w:hAnsi="Arial" w:cs="Arial"/>
          <w:color w:val="000000"/>
          <w:sz w:val="24"/>
          <w:szCs w:val="24"/>
          <w:lang w:eastAsia="en-GB"/>
        </w:rPr>
      </w:pPr>
      <w:r w:rsidRPr="00D11F6B">
        <w:rPr>
          <w:rFonts w:ascii="Arial" w:eastAsia="Times New Roman" w:hAnsi="Arial" w:cs="Arial"/>
          <w:color w:val="505050"/>
          <w:sz w:val="24"/>
          <w:szCs w:val="24"/>
          <w:shd w:val="clear" w:color="auto" w:fill="FFFFFF"/>
          <w:lang w:eastAsia="en-GB"/>
        </w:rPr>
        <w:t>We therefore hypothesise that diabetes and hypertension treatment with ACE2-stimulating drugs increases the risk of developing severe and fatal COVID-19.</w:t>
      </w:r>
    </w:p>
    <w:p w14:paraId="46B36EAC" w14:textId="5E73B51E" w:rsidR="00D11F6B" w:rsidRPr="00D11F6B" w:rsidRDefault="00D11F6B" w:rsidP="00D11F6B">
      <w:pPr>
        <w:spacing w:after="0" w:line="240" w:lineRule="auto"/>
        <w:rPr>
          <w:rFonts w:ascii="Arial" w:eastAsia="Times New Roman" w:hAnsi="Arial" w:cs="Arial"/>
          <w:color w:val="000000"/>
          <w:sz w:val="24"/>
          <w:szCs w:val="24"/>
          <w:lang w:eastAsia="en-GB"/>
        </w:rPr>
      </w:pPr>
      <w:r w:rsidRPr="00D11F6B">
        <w:rPr>
          <w:rFonts w:ascii="Arial" w:eastAsia="Times New Roman" w:hAnsi="Arial" w:cs="Arial"/>
          <w:color w:val="121212"/>
          <w:sz w:val="24"/>
          <w:szCs w:val="24"/>
          <w:shd w:val="clear" w:color="auto" w:fill="FFFFFF"/>
          <w:lang w:eastAsia="en-GB"/>
        </w:rPr>
        <w:br/>
      </w:r>
    </w:p>
    <w:p w14:paraId="6CA9A7DB" w14:textId="77777777" w:rsidR="00D11F6B" w:rsidRPr="00D11F6B" w:rsidRDefault="005A3779" w:rsidP="00D11F6B">
      <w:pPr>
        <w:spacing w:after="0" w:line="240" w:lineRule="auto"/>
        <w:rPr>
          <w:rFonts w:ascii="Arial" w:eastAsia="Times New Roman" w:hAnsi="Arial" w:cs="Arial"/>
          <w:color w:val="000000"/>
          <w:sz w:val="24"/>
          <w:szCs w:val="24"/>
          <w:lang w:eastAsia="en-GB"/>
        </w:rPr>
      </w:pPr>
      <w:hyperlink r:id="rId15" w:tooltip="https://www.escardio.org/Councils/Council-on-Hypertension-(CHT)/News/position-statement-of-the-esc-council-on-hypertension-on-ace-inhibitors-and-ang&#10;Ctrl+Click or tap to follow the link" w:history="1">
        <w:r w:rsidR="00D11F6B" w:rsidRPr="00D11F6B">
          <w:rPr>
            <w:rFonts w:ascii="Arial" w:eastAsia="Times New Roman" w:hAnsi="Arial" w:cs="Arial"/>
            <w:color w:val="0000FF"/>
            <w:sz w:val="24"/>
            <w:szCs w:val="24"/>
            <w:u w:val="single"/>
            <w:lang w:eastAsia="en-GB"/>
          </w:rPr>
          <w:t>https://www.escardio.org/Councils/Council-on-Hypertension-(CHT)/News/position-statement-of-the-esc-council-on-hypertension-on-ace-inhibitors-and-ang</w:t>
        </w:r>
      </w:hyperlink>
    </w:p>
    <w:p w14:paraId="257308A7" w14:textId="77777777" w:rsidR="0013139F" w:rsidRDefault="0013139F" w:rsidP="00D11F6B">
      <w:pPr>
        <w:spacing w:after="150" w:line="240" w:lineRule="auto"/>
        <w:rPr>
          <w:rFonts w:ascii="Arial" w:eastAsia="Times New Roman" w:hAnsi="Arial" w:cs="Arial"/>
          <w:color w:val="333333"/>
          <w:sz w:val="24"/>
          <w:szCs w:val="24"/>
          <w:lang w:eastAsia="en-GB"/>
        </w:rPr>
      </w:pPr>
    </w:p>
    <w:p w14:paraId="43996190" w14:textId="17F82368" w:rsidR="00D11F6B" w:rsidRPr="00D11F6B" w:rsidRDefault="00D11F6B" w:rsidP="00D11F6B">
      <w:pPr>
        <w:spacing w:after="150" w:line="240" w:lineRule="auto"/>
        <w:rPr>
          <w:rFonts w:ascii="Arial" w:eastAsia="Times New Roman" w:hAnsi="Arial" w:cs="Arial"/>
          <w:color w:val="333333"/>
          <w:sz w:val="24"/>
          <w:szCs w:val="24"/>
          <w:lang w:eastAsia="en-GB"/>
        </w:rPr>
      </w:pPr>
      <w:r w:rsidRPr="00D11F6B">
        <w:rPr>
          <w:rFonts w:ascii="Arial" w:eastAsia="Times New Roman" w:hAnsi="Arial" w:cs="Arial"/>
          <w:color w:val="333333"/>
          <w:sz w:val="24"/>
          <w:szCs w:val="24"/>
          <w:lang w:eastAsia="en-GB"/>
        </w:rPr>
        <w:t xml:space="preserve">The </w:t>
      </w:r>
      <w:hyperlink r:id="rId16" w:history="1">
        <w:r w:rsidRPr="00D11F6B">
          <w:rPr>
            <w:rFonts w:ascii="Arial" w:eastAsia="Times New Roman" w:hAnsi="Arial" w:cs="Arial"/>
            <w:color w:val="3AC5C2"/>
            <w:sz w:val="24"/>
            <w:szCs w:val="24"/>
            <w:lang w:eastAsia="en-GB"/>
          </w:rPr>
          <w:t>Council on Hypertension of the European Society of Cardiology</w:t>
        </w:r>
      </w:hyperlink>
      <w:r w:rsidRPr="00D11F6B">
        <w:rPr>
          <w:rFonts w:ascii="Arial" w:eastAsia="Times New Roman" w:hAnsi="Arial" w:cs="Arial"/>
          <w:color w:val="333333"/>
          <w:sz w:val="24"/>
          <w:szCs w:val="24"/>
          <w:lang w:eastAsia="en-GB"/>
        </w:rPr>
        <w:t xml:space="preserve"> wish to highlight </w:t>
      </w:r>
      <w:r w:rsidRPr="00D11F6B">
        <w:rPr>
          <w:rFonts w:ascii="Arial" w:eastAsia="Times New Roman" w:hAnsi="Arial" w:cs="Arial"/>
          <w:b/>
          <w:bCs/>
          <w:color w:val="333333"/>
          <w:sz w:val="24"/>
          <w:szCs w:val="24"/>
          <w:lang w:eastAsia="en-GB"/>
        </w:rPr>
        <w:t>the lack of any evidence</w:t>
      </w:r>
      <w:r w:rsidRPr="00D11F6B">
        <w:rPr>
          <w:rFonts w:ascii="Arial" w:eastAsia="Times New Roman" w:hAnsi="Arial" w:cs="Arial"/>
          <w:color w:val="333333"/>
          <w:sz w:val="24"/>
          <w:szCs w:val="24"/>
          <w:lang w:eastAsia="en-GB"/>
        </w:rPr>
        <w:t xml:space="preserve"> supporting harmful effect of ACE-I and ARB in the context of the pandemic COVID-19 outbreak.</w:t>
      </w:r>
    </w:p>
    <w:p w14:paraId="411852AB" w14:textId="77777777" w:rsidR="00D11F6B" w:rsidRPr="00D11F6B" w:rsidRDefault="00D11F6B" w:rsidP="00D11F6B">
      <w:pPr>
        <w:spacing w:after="0" w:line="240" w:lineRule="auto"/>
        <w:rPr>
          <w:rFonts w:ascii="Arial" w:eastAsia="Times New Roman" w:hAnsi="Arial" w:cs="Arial"/>
          <w:color w:val="000000"/>
          <w:sz w:val="24"/>
          <w:szCs w:val="24"/>
          <w:lang w:eastAsia="en-GB"/>
        </w:rPr>
      </w:pPr>
    </w:p>
    <w:p w14:paraId="5D2849F4" w14:textId="0F516C43" w:rsidR="00D11F6B" w:rsidRDefault="005A3779" w:rsidP="00D11F6B">
      <w:pPr>
        <w:spacing w:after="0" w:line="240" w:lineRule="auto"/>
        <w:rPr>
          <w:rFonts w:ascii="Arial" w:eastAsia="Times New Roman" w:hAnsi="Arial" w:cs="Arial"/>
          <w:color w:val="000000"/>
          <w:sz w:val="24"/>
          <w:szCs w:val="24"/>
          <w:lang w:eastAsia="en-GB"/>
        </w:rPr>
      </w:pPr>
      <w:hyperlink r:id="rId17" w:history="1">
        <w:r w:rsidR="00D11F6B" w:rsidRPr="00D11F6B">
          <w:rPr>
            <w:rFonts w:ascii="Arial" w:eastAsia="Times New Roman" w:hAnsi="Arial" w:cs="Arial"/>
            <w:color w:val="0000FF"/>
            <w:sz w:val="24"/>
            <w:szCs w:val="24"/>
            <w:u w:val="single"/>
            <w:lang w:eastAsia="en-GB"/>
          </w:rPr>
          <w:t>http://www.nephjc.com/news/covidace2</w:t>
        </w:r>
      </w:hyperlink>
    </w:p>
    <w:p w14:paraId="41B30C06" w14:textId="77777777" w:rsidR="008332BC" w:rsidRPr="00D11F6B" w:rsidRDefault="008332BC" w:rsidP="00D11F6B">
      <w:pPr>
        <w:spacing w:after="0" w:line="240" w:lineRule="auto"/>
        <w:rPr>
          <w:rFonts w:ascii="Arial" w:eastAsia="Times New Roman" w:hAnsi="Arial" w:cs="Arial"/>
          <w:color w:val="000000"/>
          <w:sz w:val="24"/>
          <w:szCs w:val="24"/>
          <w:lang w:eastAsia="en-GB"/>
        </w:rPr>
      </w:pPr>
    </w:p>
    <w:p w14:paraId="760E4124" w14:textId="77777777" w:rsidR="0013139F" w:rsidRPr="0013139F" w:rsidRDefault="0013139F" w:rsidP="0013139F">
      <w:pPr>
        <w:numPr>
          <w:ilvl w:val="0"/>
          <w:numId w:val="2"/>
        </w:numPr>
        <w:spacing w:before="120" w:after="120" w:line="240" w:lineRule="auto"/>
        <w:rPr>
          <w:rFonts w:ascii="Arial" w:eastAsia="Times New Roman" w:hAnsi="Arial" w:cs="Arial"/>
          <w:color w:val="666666"/>
          <w:sz w:val="24"/>
          <w:szCs w:val="24"/>
          <w:lang w:eastAsia="en-GB"/>
        </w:rPr>
      </w:pPr>
      <w:r w:rsidRPr="0013139F">
        <w:rPr>
          <w:rFonts w:ascii="Arial" w:eastAsia="Times New Roman" w:hAnsi="Arial" w:cs="Arial"/>
          <w:color w:val="666666"/>
          <w:sz w:val="24"/>
          <w:szCs w:val="24"/>
          <w:lang w:eastAsia="en-GB"/>
        </w:rPr>
        <w:t xml:space="preserve">This </w:t>
      </w:r>
      <w:hyperlink r:id="rId18" w:history="1">
        <w:r w:rsidRPr="0013139F">
          <w:rPr>
            <w:rFonts w:ascii="Arial" w:eastAsia="Times New Roman" w:hAnsi="Arial" w:cs="Arial"/>
            <w:color w:val="3399FF"/>
            <w:sz w:val="24"/>
            <w:szCs w:val="24"/>
            <w:u w:val="single"/>
            <w:lang w:eastAsia="en-GB"/>
          </w:rPr>
          <w:t xml:space="preserve">study in EP </w:t>
        </w:r>
        <w:proofErr w:type="spellStart"/>
        <w:r w:rsidRPr="0013139F">
          <w:rPr>
            <w:rFonts w:ascii="Arial" w:eastAsia="Times New Roman" w:hAnsi="Arial" w:cs="Arial"/>
            <w:color w:val="3399FF"/>
            <w:sz w:val="24"/>
            <w:szCs w:val="24"/>
            <w:u w:val="single"/>
            <w:lang w:eastAsia="en-GB"/>
          </w:rPr>
          <w:t>Europace</w:t>
        </w:r>
        <w:proofErr w:type="spellEnd"/>
        <w:r w:rsidRPr="0013139F">
          <w:rPr>
            <w:rFonts w:ascii="Arial" w:eastAsia="Times New Roman" w:hAnsi="Arial" w:cs="Arial"/>
            <w:color w:val="3399FF"/>
            <w:sz w:val="24"/>
            <w:szCs w:val="24"/>
            <w:u w:val="single"/>
            <w:lang w:eastAsia="en-GB"/>
          </w:rPr>
          <w:t xml:space="preserve"> (2017) </w:t>
        </w:r>
      </w:hyperlink>
      <w:r w:rsidRPr="0013139F">
        <w:rPr>
          <w:rFonts w:ascii="Arial" w:eastAsia="Times New Roman" w:hAnsi="Arial" w:cs="Arial"/>
          <w:color w:val="666666"/>
          <w:sz w:val="24"/>
          <w:szCs w:val="24"/>
          <w:lang w:eastAsia="en-GB"/>
        </w:rPr>
        <w:t xml:space="preserve">(in </w:t>
      </w:r>
      <w:r w:rsidRPr="0013139F">
        <w:rPr>
          <w:rFonts w:ascii="Arial" w:eastAsia="Times New Roman" w:hAnsi="Arial" w:cs="Arial"/>
          <w:b/>
          <w:bCs/>
          <w:i/>
          <w:iCs/>
          <w:color w:val="666666"/>
          <w:sz w:val="24"/>
          <w:szCs w:val="24"/>
          <w:lang w:eastAsia="en-GB"/>
        </w:rPr>
        <w:t>humans</w:t>
      </w:r>
      <w:r w:rsidRPr="0013139F">
        <w:rPr>
          <w:rFonts w:ascii="Arial" w:eastAsia="Times New Roman" w:hAnsi="Arial" w:cs="Arial"/>
          <w:color w:val="666666"/>
          <w:sz w:val="24"/>
          <w:szCs w:val="24"/>
          <w:lang w:eastAsia="en-GB"/>
        </w:rPr>
        <w:t xml:space="preserve">, not mice) </w:t>
      </w:r>
      <w:r w:rsidRPr="0013139F">
        <w:rPr>
          <w:rFonts w:ascii="Arial" w:eastAsia="Times New Roman" w:hAnsi="Arial" w:cs="Arial"/>
          <w:b/>
          <w:bCs/>
          <w:color w:val="666666"/>
          <w:sz w:val="24"/>
          <w:szCs w:val="24"/>
          <w:lang w:eastAsia="en-GB"/>
        </w:rPr>
        <w:t>did not find any association</w:t>
      </w:r>
      <w:r w:rsidRPr="0013139F">
        <w:rPr>
          <w:rFonts w:ascii="Arial" w:eastAsia="Times New Roman" w:hAnsi="Arial" w:cs="Arial"/>
          <w:color w:val="666666"/>
          <w:sz w:val="24"/>
          <w:szCs w:val="24"/>
          <w:lang w:eastAsia="en-GB"/>
        </w:rPr>
        <w:t xml:space="preserve"> (increase of decrease) of circulating ACE2 levels with the use of </w:t>
      </w:r>
      <w:proofErr w:type="spellStart"/>
      <w:r w:rsidRPr="0013139F">
        <w:rPr>
          <w:rFonts w:ascii="Arial" w:eastAsia="Times New Roman" w:hAnsi="Arial" w:cs="Arial"/>
          <w:color w:val="666666"/>
          <w:sz w:val="24"/>
          <w:szCs w:val="24"/>
          <w:lang w:eastAsia="en-GB"/>
        </w:rPr>
        <w:t>ACEi</w:t>
      </w:r>
      <w:proofErr w:type="spellEnd"/>
      <w:r w:rsidRPr="0013139F">
        <w:rPr>
          <w:rFonts w:ascii="Arial" w:eastAsia="Times New Roman" w:hAnsi="Arial" w:cs="Arial"/>
          <w:color w:val="666666"/>
          <w:sz w:val="24"/>
          <w:szCs w:val="24"/>
          <w:lang w:eastAsia="en-GB"/>
        </w:rPr>
        <w:t xml:space="preserve"> or ARBs. from </w:t>
      </w:r>
      <w:hyperlink r:id="rId19" w:history="1">
        <w:proofErr w:type="spellStart"/>
        <w:r w:rsidRPr="0013139F">
          <w:rPr>
            <w:rFonts w:ascii="Arial" w:eastAsia="Times New Roman" w:hAnsi="Arial" w:cs="Arial"/>
            <w:color w:val="3399FF"/>
            <w:sz w:val="24"/>
            <w:szCs w:val="24"/>
            <w:u w:val="single"/>
            <w:lang w:eastAsia="en-GB"/>
          </w:rPr>
          <w:t>Dr.</w:t>
        </w:r>
        <w:proofErr w:type="spellEnd"/>
        <w:r w:rsidRPr="0013139F">
          <w:rPr>
            <w:rFonts w:ascii="Arial" w:eastAsia="Times New Roman" w:hAnsi="Arial" w:cs="Arial"/>
            <w:color w:val="3399FF"/>
            <w:sz w:val="24"/>
            <w:szCs w:val="24"/>
            <w:u w:val="single"/>
            <w:lang w:eastAsia="en-GB"/>
          </w:rPr>
          <w:t xml:space="preserve"> Louise Burrell</w:t>
        </w:r>
      </w:hyperlink>
      <w:r w:rsidRPr="0013139F">
        <w:rPr>
          <w:rFonts w:ascii="Arial" w:eastAsia="Times New Roman" w:hAnsi="Arial" w:cs="Arial"/>
          <w:color w:val="666666"/>
          <w:sz w:val="24"/>
          <w:szCs w:val="24"/>
          <w:lang w:eastAsia="en-GB"/>
        </w:rPr>
        <w:t>.</w:t>
      </w:r>
    </w:p>
    <w:p w14:paraId="1BE60A60" w14:textId="77777777" w:rsidR="0013139F" w:rsidRPr="0013139F" w:rsidRDefault="0013139F" w:rsidP="0013139F">
      <w:pPr>
        <w:numPr>
          <w:ilvl w:val="0"/>
          <w:numId w:val="2"/>
        </w:numPr>
        <w:spacing w:before="120" w:after="120" w:line="240" w:lineRule="auto"/>
        <w:rPr>
          <w:rFonts w:ascii="Arial" w:eastAsia="Times New Roman" w:hAnsi="Arial" w:cs="Arial"/>
          <w:color w:val="666666"/>
          <w:sz w:val="24"/>
          <w:szCs w:val="24"/>
          <w:lang w:eastAsia="en-GB"/>
        </w:rPr>
      </w:pPr>
      <w:r w:rsidRPr="0013139F">
        <w:rPr>
          <w:rFonts w:ascii="Arial" w:eastAsia="Times New Roman" w:hAnsi="Arial" w:cs="Arial"/>
          <w:color w:val="666666"/>
          <w:sz w:val="24"/>
          <w:szCs w:val="24"/>
          <w:lang w:eastAsia="en-GB"/>
        </w:rPr>
        <w:t>Another study in PLOS one (</w:t>
      </w:r>
      <w:proofErr w:type="spellStart"/>
      <w:r w:rsidRPr="0013139F">
        <w:rPr>
          <w:rFonts w:ascii="Arial" w:eastAsia="Times New Roman" w:hAnsi="Arial" w:cs="Arial"/>
          <w:color w:val="666666"/>
          <w:sz w:val="24"/>
          <w:szCs w:val="24"/>
          <w:lang w:eastAsia="en-GB"/>
        </w:rPr>
        <w:fldChar w:fldCharType="begin"/>
      </w:r>
      <w:r w:rsidRPr="0013139F">
        <w:rPr>
          <w:rFonts w:ascii="Arial" w:eastAsia="Times New Roman" w:hAnsi="Arial" w:cs="Arial"/>
          <w:color w:val="666666"/>
          <w:sz w:val="24"/>
          <w:szCs w:val="24"/>
          <w:lang w:eastAsia="en-GB"/>
        </w:rPr>
        <w:instrText xml:space="preserve"> HYPERLINK "https://pubmed.ncbi.nlm.nih.gov/29897923-elevated-plasma-angiotensin-converting-enzyme-2-activity-is-an-independent-predictor-of-major-adverse-cardiac-events-in-patients-with-obstructive-coronary-artery-disease/" </w:instrText>
      </w:r>
      <w:r w:rsidRPr="0013139F">
        <w:rPr>
          <w:rFonts w:ascii="Arial" w:eastAsia="Times New Roman" w:hAnsi="Arial" w:cs="Arial"/>
          <w:color w:val="666666"/>
          <w:sz w:val="24"/>
          <w:szCs w:val="24"/>
          <w:lang w:eastAsia="en-GB"/>
        </w:rPr>
        <w:fldChar w:fldCharType="separate"/>
      </w:r>
      <w:r w:rsidRPr="0013139F">
        <w:rPr>
          <w:rFonts w:ascii="Arial" w:eastAsia="Times New Roman" w:hAnsi="Arial" w:cs="Arial"/>
          <w:color w:val="3399FF"/>
          <w:sz w:val="24"/>
          <w:szCs w:val="24"/>
          <w:u w:val="single"/>
          <w:lang w:eastAsia="en-GB"/>
        </w:rPr>
        <w:t>Ramchand</w:t>
      </w:r>
      <w:proofErr w:type="spellEnd"/>
      <w:r w:rsidRPr="0013139F">
        <w:rPr>
          <w:rFonts w:ascii="Arial" w:eastAsia="Times New Roman" w:hAnsi="Arial" w:cs="Arial"/>
          <w:color w:val="3399FF"/>
          <w:sz w:val="24"/>
          <w:szCs w:val="24"/>
          <w:u w:val="single"/>
          <w:lang w:eastAsia="en-GB"/>
        </w:rPr>
        <w:t xml:space="preserve"> et al 2018</w:t>
      </w:r>
      <w:r w:rsidRPr="0013139F">
        <w:rPr>
          <w:rFonts w:ascii="Arial" w:eastAsia="Times New Roman" w:hAnsi="Arial" w:cs="Arial"/>
          <w:color w:val="666666"/>
          <w:sz w:val="24"/>
          <w:szCs w:val="24"/>
          <w:lang w:eastAsia="en-GB"/>
        </w:rPr>
        <w:fldChar w:fldCharType="end"/>
      </w:r>
      <w:r w:rsidRPr="0013139F">
        <w:rPr>
          <w:rFonts w:ascii="Arial" w:eastAsia="Times New Roman" w:hAnsi="Arial" w:cs="Arial"/>
          <w:color w:val="666666"/>
          <w:sz w:val="24"/>
          <w:szCs w:val="24"/>
          <w:lang w:eastAsia="en-GB"/>
        </w:rPr>
        <w:t xml:space="preserve">) evaluated 79 patients with </w:t>
      </w:r>
      <w:proofErr w:type="spellStart"/>
      <w:r w:rsidRPr="0013139F">
        <w:rPr>
          <w:rFonts w:ascii="Arial" w:eastAsia="Times New Roman" w:hAnsi="Arial" w:cs="Arial"/>
          <w:color w:val="666666"/>
          <w:sz w:val="24"/>
          <w:szCs w:val="24"/>
          <w:lang w:eastAsia="en-GB"/>
        </w:rPr>
        <w:t>with</w:t>
      </w:r>
      <w:proofErr w:type="spellEnd"/>
      <w:r w:rsidRPr="0013139F">
        <w:rPr>
          <w:rFonts w:ascii="Arial" w:eastAsia="Times New Roman" w:hAnsi="Arial" w:cs="Arial"/>
          <w:color w:val="666666"/>
          <w:sz w:val="24"/>
          <w:szCs w:val="24"/>
          <w:lang w:eastAsia="en-GB"/>
        </w:rPr>
        <w:t xml:space="preserve"> coronary heart disease and measured plasma ACE2 levels. They </w:t>
      </w:r>
      <w:r w:rsidRPr="0013139F">
        <w:rPr>
          <w:rFonts w:ascii="Arial" w:eastAsia="Times New Roman" w:hAnsi="Arial" w:cs="Arial"/>
          <w:b/>
          <w:bCs/>
          <w:color w:val="666666"/>
          <w:sz w:val="24"/>
          <w:szCs w:val="24"/>
          <w:lang w:eastAsia="en-GB"/>
        </w:rPr>
        <w:t>did not find any correlation</w:t>
      </w:r>
      <w:r w:rsidRPr="0013139F">
        <w:rPr>
          <w:rFonts w:ascii="Arial" w:eastAsia="Times New Roman" w:hAnsi="Arial" w:cs="Arial"/>
          <w:color w:val="666666"/>
          <w:sz w:val="24"/>
          <w:szCs w:val="24"/>
          <w:lang w:eastAsia="en-GB"/>
        </w:rPr>
        <w:t xml:space="preserve"> between RAS blockers or age with plasma ACE2 levels.</w:t>
      </w:r>
    </w:p>
    <w:p w14:paraId="324D11DE" w14:textId="77777777" w:rsidR="00B94E66" w:rsidRDefault="00B94E66">
      <w:pPr>
        <w:rPr>
          <w:rFonts w:ascii="Arial" w:eastAsia="Times New Roman" w:hAnsi="Arial" w:cs="Arial"/>
          <w:b/>
          <w:bCs/>
          <w:color w:val="FF0000"/>
          <w:sz w:val="24"/>
          <w:szCs w:val="24"/>
          <w:lang w:eastAsia="en-GB"/>
        </w:rPr>
      </w:pPr>
    </w:p>
    <w:p w14:paraId="468A85F4" w14:textId="51A14125" w:rsidR="008332BC" w:rsidRDefault="008332BC">
      <w:pPr>
        <w:rPr>
          <w:rFonts w:ascii="Arial" w:eastAsia="Times New Roman" w:hAnsi="Arial" w:cs="Arial"/>
          <w:b/>
          <w:bCs/>
          <w:color w:val="FF0000"/>
          <w:sz w:val="24"/>
          <w:szCs w:val="24"/>
          <w:lang w:eastAsia="en-GB"/>
        </w:rPr>
      </w:pPr>
      <w:bookmarkStart w:id="0" w:name="_GoBack"/>
      <w:bookmarkEnd w:id="0"/>
      <w:r w:rsidRPr="0013139F">
        <w:rPr>
          <w:rFonts w:ascii="Arial" w:eastAsia="Times New Roman" w:hAnsi="Arial" w:cs="Arial"/>
          <w:b/>
          <w:bCs/>
          <w:color w:val="FF0000"/>
          <w:sz w:val="24"/>
          <w:szCs w:val="24"/>
          <w:lang w:eastAsia="en-GB"/>
        </w:rPr>
        <w:t>My position:</w:t>
      </w:r>
      <w:r>
        <w:rPr>
          <w:rFonts w:ascii="Arial" w:eastAsia="Times New Roman" w:hAnsi="Arial" w:cs="Arial"/>
          <w:b/>
          <w:bCs/>
          <w:color w:val="FF0000"/>
          <w:sz w:val="24"/>
          <w:szCs w:val="24"/>
          <w:lang w:eastAsia="en-GB"/>
        </w:rPr>
        <w:t xml:space="preserve"> until we get official guidance, continue with current ACEI/ARB and remind patient of the risks associated with raised BP (MI, stroke, HF, kidney injury…)</w:t>
      </w:r>
    </w:p>
    <w:p w14:paraId="18350911" w14:textId="5A2063BF" w:rsidR="00990CE8" w:rsidRDefault="00990CE8">
      <w:pPr>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Patients with asthma who want to order SABA or ICS but had not used/ordered any of them for the last few years: good opportunity to review diagnosis</w:t>
      </w:r>
    </w:p>
    <w:p w14:paraId="22EE9F3A" w14:textId="650B35D4" w:rsidR="00990CE8" w:rsidRDefault="00990CE8">
      <w:pPr>
        <w:rPr>
          <w:rFonts w:ascii="Arial" w:eastAsia="Times New Roman" w:hAnsi="Arial" w:cs="Arial"/>
          <w:sz w:val="24"/>
          <w:szCs w:val="24"/>
          <w:lang w:eastAsia="en-GB"/>
        </w:rPr>
      </w:pPr>
      <w:r>
        <w:rPr>
          <w:rFonts w:ascii="Arial" w:eastAsia="Times New Roman" w:hAnsi="Arial" w:cs="Arial"/>
          <w:sz w:val="24"/>
          <w:szCs w:val="24"/>
          <w:lang w:eastAsia="en-GB"/>
        </w:rPr>
        <w:t>I will issue their SABA reliever but ONLY ONE and advise them that if they start using it more then 2-3 times a week, then ring back for review and be considered for an addition of ICS. If issuing ICS, I will issue Peak Flow and ask them to do peak flow diary for 2 weeks and</w:t>
      </w:r>
      <w:r w:rsidR="00080D59">
        <w:rPr>
          <w:rFonts w:ascii="Arial" w:eastAsia="Times New Roman" w:hAnsi="Arial" w:cs="Arial"/>
          <w:sz w:val="24"/>
          <w:szCs w:val="24"/>
          <w:lang w:eastAsia="en-GB"/>
        </w:rPr>
        <w:t xml:space="preserve"> bring it in at next asthma review.</w:t>
      </w:r>
    </w:p>
    <w:p w14:paraId="7A1CF9DA" w14:textId="3002CF3C" w:rsidR="00080D59" w:rsidRDefault="00080D59">
      <w:pPr>
        <w:rPr>
          <w:rFonts w:ascii="Arial" w:eastAsia="Times New Roman" w:hAnsi="Arial" w:cs="Arial"/>
          <w:sz w:val="24"/>
          <w:szCs w:val="24"/>
          <w:lang w:eastAsia="en-GB"/>
        </w:rPr>
      </w:pPr>
      <w:r>
        <w:rPr>
          <w:rFonts w:ascii="Arial" w:eastAsia="Times New Roman" w:hAnsi="Arial" w:cs="Arial"/>
          <w:sz w:val="24"/>
          <w:szCs w:val="24"/>
          <w:lang w:eastAsia="en-GB"/>
        </w:rPr>
        <w:t>Ask them to watch following videos for optimum inhaler technique:</w:t>
      </w:r>
    </w:p>
    <w:p w14:paraId="2A9D0B2F" w14:textId="77777777" w:rsidR="00080D59" w:rsidRDefault="00080D59" w:rsidP="00080D59">
      <w:pPr>
        <w:pStyle w:val="ListParagraph"/>
        <w:numPr>
          <w:ilvl w:val="0"/>
          <w:numId w:val="3"/>
        </w:numPr>
        <w:rPr>
          <w:rFonts w:ascii="Arial" w:hAnsi="Arial" w:cs="Arial"/>
          <w:sz w:val="24"/>
          <w:szCs w:val="24"/>
        </w:rPr>
      </w:pPr>
      <w:r>
        <w:rPr>
          <w:rFonts w:ascii="Arial" w:hAnsi="Arial" w:cs="Arial"/>
          <w:sz w:val="24"/>
          <w:szCs w:val="24"/>
        </w:rPr>
        <w:t xml:space="preserve">How to use </w:t>
      </w:r>
      <w:proofErr w:type="spellStart"/>
      <w:r>
        <w:rPr>
          <w:rFonts w:ascii="Arial" w:hAnsi="Arial" w:cs="Arial"/>
          <w:sz w:val="24"/>
          <w:szCs w:val="24"/>
        </w:rPr>
        <w:t>pMDI</w:t>
      </w:r>
      <w:proofErr w:type="spellEnd"/>
      <w:r>
        <w:rPr>
          <w:rFonts w:ascii="Arial" w:hAnsi="Arial" w:cs="Arial"/>
          <w:sz w:val="24"/>
          <w:szCs w:val="24"/>
        </w:rPr>
        <w:t>:</w:t>
      </w:r>
    </w:p>
    <w:p w14:paraId="76D4F8CD" w14:textId="2860F4D3" w:rsidR="00080D59" w:rsidRDefault="00080D59" w:rsidP="00080D59">
      <w:pPr>
        <w:pStyle w:val="ListParagraph"/>
        <w:rPr>
          <w:rFonts w:ascii="Arial" w:hAnsi="Arial" w:cs="Arial"/>
          <w:sz w:val="24"/>
          <w:szCs w:val="24"/>
        </w:rPr>
      </w:pPr>
      <w:r>
        <w:rPr>
          <w:rFonts w:ascii="Arial" w:hAnsi="Arial" w:cs="Arial"/>
          <w:sz w:val="24"/>
          <w:szCs w:val="24"/>
        </w:rPr>
        <w:t xml:space="preserve"> </w:t>
      </w:r>
      <w:hyperlink r:id="rId20" w:history="1">
        <w:r w:rsidRPr="002D4735">
          <w:rPr>
            <w:rStyle w:val="Hyperlink"/>
            <w:rFonts w:ascii="Arial" w:hAnsi="Arial" w:cs="Arial"/>
            <w:sz w:val="24"/>
            <w:szCs w:val="24"/>
          </w:rPr>
          <w:t>https://www.abrahamthepharmacist.com/post/how-to-use-an-inhaler-how-to-use-a-ventolin-inhaler-properly-correctly-asthma-inhaler-technique</w:t>
        </w:r>
      </w:hyperlink>
    </w:p>
    <w:p w14:paraId="172ADE4D" w14:textId="06488D4A" w:rsidR="00080D59" w:rsidRDefault="00080D59" w:rsidP="00080D59">
      <w:pPr>
        <w:pStyle w:val="ListParagraph"/>
        <w:numPr>
          <w:ilvl w:val="0"/>
          <w:numId w:val="3"/>
        </w:numPr>
        <w:rPr>
          <w:rFonts w:ascii="Arial" w:hAnsi="Arial" w:cs="Arial"/>
          <w:sz w:val="24"/>
          <w:szCs w:val="24"/>
        </w:rPr>
      </w:pPr>
      <w:r>
        <w:rPr>
          <w:rFonts w:ascii="Arial" w:hAnsi="Arial" w:cs="Arial"/>
          <w:sz w:val="24"/>
          <w:szCs w:val="24"/>
        </w:rPr>
        <w:t xml:space="preserve">How to use </w:t>
      </w:r>
      <w:proofErr w:type="spellStart"/>
      <w:r>
        <w:rPr>
          <w:rFonts w:ascii="Arial" w:hAnsi="Arial" w:cs="Arial"/>
          <w:sz w:val="24"/>
          <w:szCs w:val="24"/>
        </w:rPr>
        <w:t>pMDI</w:t>
      </w:r>
      <w:proofErr w:type="spellEnd"/>
      <w:r>
        <w:rPr>
          <w:rFonts w:ascii="Arial" w:hAnsi="Arial" w:cs="Arial"/>
          <w:sz w:val="24"/>
          <w:szCs w:val="24"/>
        </w:rPr>
        <w:t xml:space="preserve"> with </w:t>
      </w:r>
      <w:proofErr w:type="spellStart"/>
      <w:r>
        <w:rPr>
          <w:rFonts w:ascii="Arial" w:hAnsi="Arial" w:cs="Arial"/>
          <w:sz w:val="24"/>
          <w:szCs w:val="24"/>
        </w:rPr>
        <w:t>Aerochamber</w:t>
      </w:r>
      <w:proofErr w:type="spellEnd"/>
      <w:r>
        <w:rPr>
          <w:rFonts w:ascii="Arial" w:hAnsi="Arial" w:cs="Arial"/>
          <w:sz w:val="24"/>
          <w:szCs w:val="24"/>
        </w:rPr>
        <w:t xml:space="preserve">: </w:t>
      </w:r>
      <w:hyperlink r:id="rId21" w:history="1">
        <w:r w:rsidRPr="002D4735">
          <w:rPr>
            <w:rStyle w:val="Hyperlink"/>
            <w:rFonts w:ascii="Arial" w:hAnsi="Arial" w:cs="Arial"/>
            <w:sz w:val="24"/>
            <w:szCs w:val="24"/>
          </w:rPr>
          <w:t>https://www.abrahamthepharmacist.com/post/how-to-use-a-spacer-with-inhaler-how-to-use-spacer-device-how-to-use-aerochamber-with-ventolin</w:t>
        </w:r>
      </w:hyperlink>
    </w:p>
    <w:p w14:paraId="27EDBA6F" w14:textId="035578B7" w:rsidR="00080D59" w:rsidRDefault="00080D59" w:rsidP="00080D59">
      <w:pPr>
        <w:pStyle w:val="ListParagraph"/>
        <w:numPr>
          <w:ilvl w:val="0"/>
          <w:numId w:val="3"/>
        </w:numPr>
        <w:rPr>
          <w:rFonts w:ascii="Arial" w:hAnsi="Arial" w:cs="Arial"/>
          <w:sz w:val="24"/>
          <w:szCs w:val="24"/>
        </w:rPr>
      </w:pPr>
      <w:r>
        <w:rPr>
          <w:rFonts w:ascii="Arial" w:hAnsi="Arial" w:cs="Arial"/>
          <w:sz w:val="24"/>
          <w:szCs w:val="24"/>
        </w:rPr>
        <w:t>Personalised Asthma Action Plan:</w:t>
      </w:r>
    </w:p>
    <w:p w14:paraId="0104C034" w14:textId="186ED6F1" w:rsidR="00080D59" w:rsidRDefault="005A3779" w:rsidP="00080D59">
      <w:pPr>
        <w:pStyle w:val="ListParagraph"/>
        <w:rPr>
          <w:rFonts w:ascii="Arial" w:hAnsi="Arial" w:cs="Arial"/>
          <w:sz w:val="24"/>
          <w:szCs w:val="24"/>
        </w:rPr>
      </w:pPr>
      <w:hyperlink r:id="rId22" w:history="1">
        <w:r w:rsidR="00080D59" w:rsidRPr="002D4735">
          <w:rPr>
            <w:rStyle w:val="Hyperlink"/>
            <w:rFonts w:ascii="Arial" w:hAnsi="Arial" w:cs="Arial"/>
            <w:sz w:val="24"/>
            <w:szCs w:val="24"/>
          </w:rPr>
          <w:t>https://www.asthma.org.uk/globalassets/health-advice/resources/adults/adult-asthma-action-plan.pdf</w:t>
        </w:r>
      </w:hyperlink>
    </w:p>
    <w:p w14:paraId="1659898B" w14:textId="03FE4615" w:rsidR="00080D59" w:rsidRDefault="00080D59" w:rsidP="00080D59">
      <w:pPr>
        <w:pStyle w:val="ListParagraph"/>
        <w:rPr>
          <w:rFonts w:ascii="Arial" w:hAnsi="Arial" w:cs="Arial"/>
          <w:sz w:val="24"/>
          <w:szCs w:val="24"/>
        </w:rPr>
      </w:pPr>
    </w:p>
    <w:p w14:paraId="4CD34A07" w14:textId="60CBC36F" w:rsidR="00080D59" w:rsidRDefault="00080D59" w:rsidP="00080D59">
      <w:pPr>
        <w:pStyle w:val="ListParagraph"/>
        <w:rPr>
          <w:rFonts w:ascii="Arial" w:hAnsi="Arial" w:cs="Arial"/>
          <w:sz w:val="24"/>
          <w:szCs w:val="24"/>
        </w:rPr>
      </w:pPr>
    </w:p>
    <w:p w14:paraId="041571D0" w14:textId="054821A1" w:rsidR="00080D59" w:rsidRPr="00F3334F" w:rsidRDefault="00F3334F" w:rsidP="00080D59">
      <w:pPr>
        <w:pStyle w:val="ListParagraph"/>
        <w:rPr>
          <w:rFonts w:ascii="Arial" w:hAnsi="Arial" w:cs="Arial"/>
          <w:b/>
          <w:bCs/>
          <w:sz w:val="24"/>
          <w:szCs w:val="24"/>
        </w:rPr>
      </w:pPr>
      <w:r w:rsidRPr="00F3334F">
        <w:rPr>
          <w:rFonts w:ascii="Arial" w:hAnsi="Arial" w:cs="Arial"/>
          <w:b/>
          <w:bCs/>
          <w:sz w:val="24"/>
          <w:szCs w:val="24"/>
        </w:rPr>
        <w:t>Patients wanting more than 2 months’ worth of prescription: N</w:t>
      </w:r>
      <w:r>
        <w:rPr>
          <w:rFonts w:ascii="Arial" w:hAnsi="Arial" w:cs="Arial"/>
          <w:b/>
          <w:bCs/>
          <w:sz w:val="24"/>
          <w:szCs w:val="24"/>
        </w:rPr>
        <w:t>o</w:t>
      </w:r>
      <w:r w:rsidRPr="00F3334F">
        <w:rPr>
          <w:rFonts w:ascii="Arial" w:hAnsi="Arial" w:cs="Arial"/>
          <w:b/>
          <w:bCs/>
          <w:sz w:val="24"/>
          <w:szCs w:val="24"/>
        </w:rPr>
        <w:t xml:space="preserve"> can do!</w:t>
      </w:r>
    </w:p>
    <w:p w14:paraId="47299D5B" w14:textId="436D2DE2" w:rsidR="00F3334F" w:rsidRPr="00F3334F" w:rsidRDefault="00F3334F" w:rsidP="00080D59">
      <w:pPr>
        <w:pStyle w:val="ListParagraph"/>
        <w:rPr>
          <w:rFonts w:ascii="Arial" w:hAnsi="Arial" w:cs="Arial"/>
          <w:sz w:val="24"/>
          <w:szCs w:val="24"/>
        </w:rPr>
      </w:pPr>
      <w:r w:rsidRPr="00F3334F">
        <w:rPr>
          <w:rFonts w:ascii="Arial" w:hAnsi="Arial" w:cs="Arial"/>
          <w:sz w:val="24"/>
          <w:szCs w:val="24"/>
        </w:rPr>
        <w:t xml:space="preserve">Stock piling will disrupt supply chain and worsen </w:t>
      </w:r>
      <w:r>
        <w:rPr>
          <w:rFonts w:ascii="Arial" w:hAnsi="Arial" w:cs="Arial"/>
          <w:sz w:val="24"/>
          <w:szCs w:val="24"/>
        </w:rPr>
        <w:t xml:space="preserve">stock </w:t>
      </w:r>
      <w:r w:rsidRPr="00F3334F">
        <w:rPr>
          <w:rFonts w:ascii="Arial" w:hAnsi="Arial" w:cs="Arial"/>
          <w:sz w:val="24"/>
          <w:szCs w:val="24"/>
        </w:rPr>
        <w:t>shortages.</w:t>
      </w:r>
    </w:p>
    <w:p w14:paraId="73A0FF49" w14:textId="3663F0D3" w:rsidR="00F3334F" w:rsidRDefault="00F3334F" w:rsidP="00080D59">
      <w:pPr>
        <w:pStyle w:val="ListParagraph"/>
        <w:rPr>
          <w:rFonts w:ascii="Arial" w:hAnsi="Arial" w:cs="Arial"/>
          <w:sz w:val="24"/>
          <w:szCs w:val="24"/>
        </w:rPr>
      </w:pPr>
      <w:r>
        <w:rPr>
          <w:rFonts w:ascii="Arial" w:hAnsi="Arial" w:cs="Arial"/>
          <w:sz w:val="24"/>
          <w:szCs w:val="24"/>
        </w:rPr>
        <w:t xml:space="preserve">We could promote batch prescription, aka </w:t>
      </w:r>
      <w:proofErr w:type="spellStart"/>
      <w:r>
        <w:rPr>
          <w:rFonts w:ascii="Arial" w:hAnsi="Arial" w:cs="Arial"/>
          <w:sz w:val="24"/>
          <w:szCs w:val="24"/>
        </w:rPr>
        <w:t>eRD</w:t>
      </w:r>
      <w:proofErr w:type="spellEnd"/>
      <w:r>
        <w:rPr>
          <w:rFonts w:ascii="Arial" w:hAnsi="Arial" w:cs="Arial"/>
          <w:sz w:val="24"/>
          <w:szCs w:val="24"/>
        </w:rPr>
        <w:t xml:space="preserve"> (electronic Repeat Dispensing) for REGULAR items. Not suitable for PRN or meds that are likely to change in dose. Please ask Pharmacy Team to arrange unless you know what you are doing!</w:t>
      </w:r>
    </w:p>
    <w:p w14:paraId="331AA0A0" w14:textId="1F90E907" w:rsidR="00F3334F" w:rsidRDefault="00F3334F" w:rsidP="00080D59">
      <w:pPr>
        <w:pStyle w:val="ListParagraph"/>
        <w:rPr>
          <w:rFonts w:ascii="Arial" w:hAnsi="Arial" w:cs="Arial"/>
          <w:sz w:val="24"/>
          <w:szCs w:val="24"/>
        </w:rPr>
      </w:pPr>
    </w:p>
    <w:p w14:paraId="15486F49" w14:textId="46970F8C" w:rsidR="00F3334F" w:rsidRDefault="00F3334F" w:rsidP="00080D59">
      <w:pPr>
        <w:pStyle w:val="ListParagraph"/>
        <w:rPr>
          <w:rFonts w:ascii="Arial" w:hAnsi="Arial" w:cs="Arial"/>
          <w:sz w:val="24"/>
          <w:szCs w:val="24"/>
        </w:rPr>
      </w:pPr>
      <w:r>
        <w:rPr>
          <w:rFonts w:ascii="Arial" w:hAnsi="Arial" w:cs="Arial"/>
          <w:sz w:val="24"/>
          <w:szCs w:val="24"/>
        </w:rPr>
        <w:t xml:space="preserve">If you want to know more about </w:t>
      </w:r>
      <w:proofErr w:type="spellStart"/>
      <w:r>
        <w:rPr>
          <w:rFonts w:ascii="Arial" w:hAnsi="Arial" w:cs="Arial"/>
          <w:sz w:val="24"/>
          <w:szCs w:val="24"/>
        </w:rPr>
        <w:t>eRD</w:t>
      </w:r>
      <w:proofErr w:type="spellEnd"/>
      <w:r>
        <w:rPr>
          <w:rFonts w:ascii="Arial" w:hAnsi="Arial" w:cs="Arial"/>
          <w:sz w:val="24"/>
          <w:szCs w:val="24"/>
        </w:rPr>
        <w:t>:</w:t>
      </w:r>
    </w:p>
    <w:p w14:paraId="2C3C4D05" w14:textId="20B3039B" w:rsidR="00F3334F" w:rsidRDefault="005A3779" w:rsidP="00F3334F">
      <w:pPr>
        <w:pStyle w:val="ListParagraph"/>
        <w:numPr>
          <w:ilvl w:val="0"/>
          <w:numId w:val="3"/>
        </w:numPr>
        <w:rPr>
          <w:rFonts w:ascii="Arial" w:hAnsi="Arial" w:cs="Arial"/>
          <w:sz w:val="24"/>
          <w:szCs w:val="24"/>
        </w:rPr>
      </w:pPr>
      <w:hyperlink r:id="rId23" w:history="1">
        <w:r w:rsidR="00F3334F" w:rsidRPr="002D4735">
          <w:rPr>
            <w:rStyle w:val="Hyperlink"/>
            <w:rFonts w:ascii="Arial" w:hAnsi="Arial" w:cs="Arial"/>
            <w:sz w:val="24"/>
            <w:szCs w:val="24"/>
          </w:rPr>
          <w:t>https://wessexahsn.org.uk/img/projects/Electronic%20Dispensing%20Handbook_Digital_WEB_S.pdf</w:t>
        </w:r>
      </w:hyperlink>
    </w:p>
    <w:p w14:paraId="6ADE2180" w14:textId="5198B91D" w:rsidR="00F3334F" w:rsidRDefault="005A3779" w:rsidP="00F3334F">
      <w:pPr>
        <w:pStyle w:val="ListParagraph"/>
        <w:numPr>
          <w:ilvl w:val="0"/>
          <w:numId w:val="3"/>
        </w:numPr>
        <w:rPr>
          <w:rFonts w:ascii="Arial" w:hAnsi="Arial" w:cs="Arial"/>
          <w:sz w:val="24"/>
          <w:szCs w:val="24"/>
        </w:rPr>
      </w:pPr>
      <w:hyperlink r:id="rId24" w:history="1">
        <w:r w:rsidR="00F3334F" w:rsidRPr="002D4735">
          <w:rPr>
            <w:rStyle w:val="Hyperlink"/>
            <w:rFonts w:ascii="Arial" w:hAnsi="Arial" w:cs="Arial"/>
            <w:sz w:val="24"/>
            <w:szCs w:val="24"/>
          </w:rPr>
          <w:t>https://www.youtube.com/watch?v=zzaNeAaelAo&amp;feature=youtu.be</w:t>
        </w:r>
      </w:hyperlink>
    </w:p>
    <w:p w14:paraId="7767D23A" w14:textId="5F4A195C" w:rsidR="00F3334F" w:rsidRDefault="005A3779" w:rsidP="00F3334F">
      <w:pPr>
        <w:pStyle w:val="ListParagraph"/>
        <w:numPr>
          <w:ilvl w:val="0"/>
          <w:numId w:val="3"/>
        </w:numPr>
        <w:rPr>
          <w:rFonts w:ascii="Arial" w:hAnsi="Arial" w:cs="Arial"/>
          <w:sz w:val="24"/>
          <w:szCs w:val="24"/>
        </w:rPr>
      </w:pPr>
      <w:hyperlink r:id="rId25" w:history="1">
        <w:r w:rsidR="00F3334F" w:rsidRPr="002D4735">
          <w:rPr>
            <w:rStyle w:val="Hyperlink"/>
            <w:rFonts w:ascii="Arial" w:hAnsi="Arial" w:cs="Arial"/>
            <w:sz w:val="24"/>
            <w:szCs w:val="24"/>
          </w:rPr>
          <w:t>https://www.youtube.com/watch?v=zzaNeAaelAo&amp;feature=youtu.be</w:t>
        </w:r>
      </w:hyperlink>
    </w:p>
    <w:p w14:paraId="75BA40D2" w14:textId="77777777" w:rsidR="00F3334F" w:rsidRPr="00080D59" w:rsidRDefault="00F3334F" w:rsidP="00F3334F">
      <w:pPr>
        <w:pStyle w:val="ListParagraph"/>
        <w:rPr>
          <w:rFonts w:ascii="Arial" w:hAnsi="Arial" w:cs="Arial"/>
          <w:sz w:val="24"/>
          <w:szCs w:val="24"/>
        </w:rPr>
      </w:pPr>
    </w:p>
    <w:sectPr w:rsidR="00F3334F" w:rsidRPr="00080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D20D" w14:textId="77777777" w:rsidR="005A3779" w:rsidRDefault="005A3779" w:rsidP="00401272">
      <w:pPr>
        <w:spacing w:after="0" w:line="240" w:lineRule="auto"/>
      </w:pPr>
      <w:r>
        <w:separator/>
      </w:r>
    </w:p>
  </w:endnote>
  <w:endnote w:type="continuationSeparator" w:id="0">
    <w:p w14:paraId="48C9DD51" w14:textId="77777777" w:rsidR="005A3779" w:rsidRDefault="005A3779" w:rsidP="0040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87F35" w14:textId="77777777" w:rsidR="005A3779" w:rsidRDefault="005A3779" w:rsidP="00401272">
      <w:pPr>
        <w:spacing w:after="0" w:line="240" w:lineRule="auto"/>
      </w:pPr>
      <w:r>
        <w:separator/>
      </w:r>
    </w:p>
  </w:footnote>
  <w:footnote w:type="continuationSeparator" w:id="0">
    <w:p w14:paraId="77622C15" w14:textId="77777777" w:rsidR="005A3779" w:rsidRDefault="005A3779" w:rsidP="00401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837EF"/>
    <w:multiLevelType w:val="multilevel"/>
    <w:tmpl w:val="3138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F08AC"/>
    <w:multiLevelType w:val="hybridMultilevel"/>
    <w:tmpl w:val="9A44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8051A"/>
    <w:multiLevelType w:val="hybridMultilevel"/>
    <w:tmpl w:val="40C6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B"/>
    <w:rsid w:val="00022521"/>
    <w:rsid w:val="00080D59"/>
    <w:rsid w:val="0013139F"/>
    <w:rsid w:val="001F4F2B"/>
    <w:rsid w:val="00234351"/>
    <w:rsid w:val="00401272"/>
    <w:rsid w:val="0042783E"/>
    <w:rsid w:val="0045170B"/>
    <w:rsid w:val="0048792D"/>
    <w:rsid w:val="004C7FCC"/>
    <w:rsid w:val="005A3779"/>
    <w:rsid w:val="005B79A6"/>
    <w:rsid w:val="008042CB"/>
    <w:rsid w:val="008332BC"/>
    <w:rsid w:val="00990CE8"/>
    <w:rsid w:val="009B1D1F"/>
    <w:rsid w:val="00B94E66"/>
    <w:rsid w:val="00D11F6B"/>
    <w:rsid w:val="00D54EB4"/>
    <w:rsid w:val="00E8287F"/>
    <w:rsid w:val="00F26E8A"/>
    <w:rsid w:val="00F3313C"/>
    <w:rsid w:val="00F3334F"/>
    <w:rsid w:val="00FE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6664"/>
  <w15:chartTrackingRefBased/>
  <w15:docId w15:val="{8EAB1925-BDC9-45F6-9440-B576BAF5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1F6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F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1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1F6B"/>
    <w:rPr>
      <w:b/>
      <w:bCs/>
    </w:rPr>
  </w:style>
  <w:style w:type="character" w:styleId="Hyperlink">
    <w:name w:val="Hyperlink"/>
    <w:basedOn w:val="DefaultParagraphFont"/>
    <w:uiPriority w:val="99"/>
    <w:unhideWhenUsed/>
    <w:rsid w:val="00D11F6B"/>
    <w:rPr>
      <w:color w:val="0000FF"/>
      <w:u w:val="single"/>
    </w:rPr>
  </w:style>
  <w:style w:type="paragraph" w:styleId="Header">
    <w:name w:val="header"/>
    <w:basedOn w:val="Normal"/>
    <w:link w:val="HeaderChar"/>
    <w:uiPriority w:val="99"/>
    <w:unhideWhenUsed/>
    <w:rsid w:val="00401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272"/>
  </w:style>
  <w:style w:type="paragraph" w:styleId="Footer">
    <w:name w:val="footer"/>
    <w:basedOn w:val="Normal"/>
    <w:link w:val="FooterChar"/>
    <w:uiPriority w:val="99"/>
    <w:unhideWhenUsed/>
    <w:rsid w:val="00401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272"/>
  </w:style>
  <w:style w:type="paragraph" w:styleId="ListParagraph">
    <w:name w:val="List Paragraph"/>
    <w:basedOn w:val="Normal"/>
    <w:uiPriority w:val="34"/>
    <w:qFormat/>
    <w:rsid w:val="00401272"/>
    <w:pPr>
      <w:ind w:left="720"/>
      <w:contextualSpacing/>
    </w:pPr>
  </w:style>
  <w:style w:type="character" w:styleId="UnresolvedMention">
    <w:name w:val="Unresolved Mention"/>
    <w:basedOn w:val="DefaultParagraphFont"/>
    <w:uiPriority w:val="99"/>
    <w:semiHidden/>
    <w:unhideWhenUsed/>
    <w:rsid w:val="0013139F"/>
    <w:rPr>
      <w:color w:val="605E5C"/>
      <w:shd w:val="clear" w:color="auto" w:fill="E1DFDD"/>
    </w:rPr>
  </w:style>
  <w:style w:type="character" w:styleId="Emphasis">
    <w:name w:val="Emphasis"/>
    <w:basedOn w:val="DefaultParagraphFont"/>
    <w:uiPriority w:val="20"/>
    <w:qFormat/>
    <w:rsid w:val="00131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833101">
      <w:bodyDiv w:val="1"/>
      <w:marLeft w:val="0"/>
      <w:marRight w:val="0"/>
      <w:marTop w:val="0"/>
      <w:marBottom w:val="0"/>
      <w:divBdr>
        <w:top w:val="none" w:sz="0" w:space="0" w:color="auto"/>
        <w:left w:val="none" w:sz="0" w:space="0" w:color="auto"/>
        <w:bottom w:val="none" w:sz="0" w:space="0" w:color="auto"/>
        <w:right w:val="none" w:sz="0" w:space="0" w:color="auto"/>
      </w:divBdr>
      <w:divsChild>
        <w:div w:id="422383664">
          <w:marLeft w:val="0"/>
          <w:marRight w:val="0"/>
          <w:marTop w:val="0"/>
          <w:marBottom w:val="0"/>
          <w:divBdr>
            <w:top w:val="none" w:sz="0" w:space="0" w:color="auto"/>
            <w:left w:val="none" w:sz="0" w:space="0" w:color="auto"/>
            <w:bottom w:val="none" w:sz="0" w:space="0" w:color="auto"/>
            <w:right w:val="none" w:sz="0" w:space="0" w:color="auto"/>
          </w:divBdr>
          <w:divsChild>
            <w:div w:id="1442142442">
              <w:marLeft w:val="0"/>
              <w:marRight w:val="0"/>
              <w:marTop w:val="0"/>
              <w:marBottom w:val="0"/>
              <w:divBdr>
                <w:top w:val="none" w:sz="0" w:space="0" w:color="auto"/>
                <w:left w:val="none" w:sz="0" w:space="0" w:color="auto"/>
                <w:bottom w:val="none" w:sz="0" w:space="0" w:color="auto"/>
                <w:right w:val="none" w:sz="0" w:space="0" w:color="auto"/>
              </w:divBdr>
              <w:divsChild>
                <w:div w:id="1592157958">
                  <w:marLeft w:val="0"/>
                  <w:marRight w:val="0"/>
                  <w:marTop w:val="0"/>
                  <w:marBottom w:val="0"/>
                  <w:divBdr>
                    <w:top w:val="none" w:sz="0" w:space="0" w:color="auto"/>
                    <w:left w:val="none" w:sz="0" w:space="0" w:color="auto"/>
                    <w:bottom w:val="none" w:sz="0" w:space="0" w:color="auto"/>
                    <w:right w:val="none" w:sz="0" w:space="0" w:color="auto"/>
                  </w:divBdr>
                </w:div>
                <w:div w:id="1813983408">
                  <w:marLeft w:val="0"/>
                  <w:marRight w:val="0"/>
                  <w:marTop w:val="0"/>
                  <w:marBottom w:val="0"/>
                  <w:divBdr>
                    <w:top w:val="none" w:sz="0" w:space="0" w:color="auto"/>
                    <w:left w:val="none" w:sz="0" w:space="0" w:color="auto"/>
                    <w:bottom w:val="none" w:sz="0" w:space="0" w:color="auto"/>
                    <w:right w:val="none" w:sz="0" w:space="0" w:color="auto"/>
                  </w:divBdr>
                </w:div>
                <w:div w:id="1852450524">
                  <w:marLeft w:val="0"/>
                  <w:marRight w:val="0"/>
                  <w:marTop w:val="0"/>
                  <w:marBottom w:val="0"/>
                  <w:divBdr>
                    <w:top w:val="none" w:sz="0" w:space="0" w:color="auto"/>
                    <w:left w:val="none" w:sz="0" w:space="0" w:color="auto"/>
                    <w:bottom w:val="none" w:sz="0" w:space="0" w:color="auto"/>
                    <w:right w:val="none" w:sz="0" w:space="0" w:color="auto"/>
                  </w:divBdr>
                  <w:divsChild>
                    <w:div w:id="17687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0/mar/16/health-experts-criticise-nhs-advice-to-take-ibuprofen-for-covid-19" TargetMode="External"/><Relationship Id="rId13" Type="http://schemas.openxmlformats.org/officeDocument/2006/relationships/hyperlink" Target="https://www.cas.mhra.gov.uk/ViewandAcknowledgment/ViewAlert.aspx?AlertID=103001" TargetMode="External"/><Relationship Id="rId18" Type="http://schemas.openxmlformats.org/officeDocument/2006/relationships/hyperlink" Target="https://academic.oup.com/europace/article/19/8/1280/219446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brahamthepharmacist.com/post/how-to-use-a-spacer-with-inhaler-how-to-use-spacer-device-how-to-use-aerochamber-with-ventolin" TargetMode="External"/><Relationship Id="rId7" Type="http://schemas.openxmlformats.org/officeDocument/2006/relationships/hyperlink" Target="https://www.theguardian.com/world/2020/mar/14/anti-inflammatory-drugs-may-aggravate-coronavirus-infection" TargetMode="External"/><Relationship Id="rId12" Type="http://schemas.openxmlformats.org/officeDocument/2006/relationships/hyperlink" Target="https://www.hse.ie/eng/services/news/media/pressrel/advice-about-anti-inflammatory-medication-and-covid-19.html" TargetMode="External"/><Relationship Id="rId17" Type="http://schemas.openxmlformats.org/officeDocument/2006/relationships/hyperlink" Target="http://www.nephjc.com/news/covidace2" TargetMode="External"/><Relationship Id="rId25" Type="http://schemas.openxmlformats.org/officeDocument/2006/relationships/hyperlink" Target="https://www.youtube.com/watch?v=zzaNeAaelAo&amp;feature=youtu.be" TargetMode="External"/><Relationship Id="rId2" Type="http://schemas.openxmlformats.org/officeDocument/2006/relationships/styles" Target="styles.xml"/><Relationship Id="rId16" Type="http://schemas.openxmlformats.org/officeDocument/2006/relationships/hyperlink" Target="https://www.escardio.org/Councils/Council-on-Hypertension-(CHT)" TargetMode="External"/><Relationship Id="rId20" Type="http://schemas.openxmlformats.org/officeDocument/2006/relationships/hyperlink" Target="https://www.abrahamthepharmacist.com/post/how-to-use-an-inhaler-how-to-use-a-ventolin-inhaler-properly-correctly-asthma-inhaler-techniq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j.com/content/368/bmj.m406/rr-9" TargetMode="External"/><Relationship Id="rId24" Type="http://schemas.openxmlformats.org/officeDocument/2006/relationships/hyperlink" Target="https://www.youtube.com/watch?v=zzaNeAaelAo&amp;feature=youtu.be" TargetMode="External"/><Relationship Id="rId5" Type="http://schemas.openxmlformats.org/officeDocument/2006/relationships/footnotes" Target="footnotes.xml"/><Relationship Id="rId15" Type="http://schemas.openxmlformats.org/officeDocument/2006/relationships/hyperlink" Target="https://www.escardio.org/Councils/Council-on-Hypertension-(CHT)/News/position-statement-of-the-esc-council-on-hypertension-on-ace-inhibitors-and-ang" TargetMode="External"/><Relationship Id="rId23" Type="http://schemas.openxmlformats.org/officeDocument/2006/relationships/hyperlink" Target="https://wessexahsn.org.uk/img/projects/Electronic%20Dispensing%20Handbook_Digital_WEB_S.pdf" TargetMode="External"/><Relationship Id="rId10" Type="http://schemas.openxmlformats.org/officeDocument/2006/relationships/hyperlink" Target="https://www.ncbi.nlm.nih.gov/pubmed/28005149" TargetMode="External"/><Relationship Id="rId19" Type="http://schemas.openxmlformats.org/officeDocument/2006/relationships/hyperlink" Target="http://www.nephjc.com/news/@LouiseBurrell3" TargetMode="External"/><Relationship Id="rId4" Type="http://schemas.openxmlformats.org/officeDocument/2006/relationships/webSettings" Target="webSettings.xml"/><Relationship Id="rId9" Type="http://schemas.openxmlformats.org/officeDocument/2006/relationships/hyperlink" Target="https://www.bmj.com/content/347/bmj.f6041" TargetMode="External"/><Relationship Id="rId14" Type="http://schemas.openxmlformats.org/officeDocument/2006/relationships/hyperlink" Target="https://www.thelancet.com/journals/lanres/article/PIIS2213-2600(20)30116-8/fulltext" TargetMode="External"/><Relationship Id="rId22" Type="http://schemas.openxmlformats.org/officeDocument/2006/relationships/hyperlink" Target="https://www.asthma.org.uk/globalassets/health-advice/resources/adults/adult-asthma-action-pla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 Diver</dc:creator>
  <cp:keywords/>
  <dc:description/>
  <cp:lastModifiedBy>Froggy Diver</cp:lastModifiedBy>
  <cp:revision>4</cp:revision>
  <dcterms:created xsi:type="dcterms:W3CDTF">2020-03-17T21:26:00Z</dcterms:created>
  <dcterms:modified xsi:type="dcterms:W3CDTF">2020-03-17T21:49:00Z</dcterms:modified>
</cp:coreProperties>
</file>