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DD" w:rsidRDefault="003100DD" w:rsidP="003100DD">
      <w:pPr>
        <w:pStyle w:val="ListParagraph"/>
        <w:tabs>
          <w:tab w:val="left" w:pos="1134"/>
          <w:tab w:val="left" w:pos="4680"/>
        </w:tabs>
        <w:spacing w:after="0" w:line="280" w:lineRule="atLeast"/>
        <w:ind w:left="0"/>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1E44FFB6" wp14:editId="5812BAA3">
            <wp:simplePos x="0" y="0"/>
            <wp:positionH relativeFrom="column">
              <wp:posOffset>5280660</wp:posOffset>
            </wp:positionH>
            <wp:positionV relativeFrom="paragraph">
              <wp:posOffset>-134620</wp:posOffset>
            </wp:positionV>
            <wp:extent cx="1135380" cy="1135380"/>
            <wp:effectExtent l="0" t="0" r="7620" b="762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35380" cy="1135380"/>
                    </a:xfrm>
                    <a:prstGeom prst="rect">
                      <a:avLst/>
                    </a:prstGeom>
                    <a:noFill/>
                    <a:ln w="9525">
                      <a:noFill/>
                      <a:miter lim="800000"/>
                      <a:headEnd/>
                      <a:tailEnd/>
                    </a:ln>
                  </pic:spPr>
                </pic:pic>
              </a:graphicData>
            </a:graphic>
          </wp:anchor>
        </w:drawing>
      </w:r>
    </w:p>
    <w:p w:rsidR="003100DD" w:rsidRDefault="003100DD" w:rsidP="003100DD">
      <w:pPr>
        <w:spacing w:line="280" w:lineRule="atLeast"/>
        <w:jc w:val="center"/>
        <w:rPr>
          <w:rFonts w:ascii="Arial" w:hAnsi="Arial" w:cs="Arial"/>
          <w:b/>
          <w:sz w:val="22"/>
          <w:szCs w:val="22"/>
        </w:rPr>
      </w:pPr>
    </w:p>
    <w:p w:rsidR="00F475D9" w:rsidRDefault="00F475D9" w:rsidP="003100DD">
      <w:pPr>
        <w:spacing w:line="280" w:lineRule="atLeast"/>
        <w:jc w:val="center"/>
        <w:rPr>
          <w:rFonts w:ascii="Arial" w:hAnsi="Arial" w:cs="Arial"/>
          <w:b/>
          <w:sz w:val="22"/>
          <w:szCs w:val="22"/>
        </w:rPr>
      </w:pPr>
    </w:p>
    <w:p w:rsidR="00F475D9" w:rsidRDefault="00F475D9" w:rsidP="003100DD">
      <w:pPr>
        <w:spacing w:line="280" w:lineRule="atLeast"/>
        <w:jc w:val="center"/>
        <w:rPr>
          <w:rFonts w:ascii="Arial" w:hAnsi="Arial" w:cs="Arial"/>
          <w:b/>
          <w:sz w:val="22"/>
          <w:szCs w:val="22"/>
        </w:rPr>
      </w:pPr>
    </w:p>
    <w:p w:rsidR="00F475D9" w:rsidRDefault="00F475D9" w:rsidP="003100DD">
      <w:pPr>
        <w:spacing w:line="280" w:lineRule="atLeast"/>
        <w:jc w:val="center"/>
        <w:rPr>
          <w:rFonts w:ascii="Arial" w:hAnsi="Arial" w:cs="Arial"/>
          <w:b/>
          <w:sz w:val="22"/>
          <w:szCs w:val="22"/>
        </w:rPr>
      </w:pPr>
    </w:p>
    <w:p w:rsidR="00F475D9" w:rsidRDefault="00F475D9" w:rsidP="003100DD">
      <w:pPr>
        <w:spacing w:line="280" w:lineRule="atLeast"/>
        <w:jc w:val="center"/>
        <w:rPr>
          <w:rFonts w:ascii="Arial" w:hAnsi="Arial" w:cs="Arial"/>
          <w:b/>
          <w:sz w:val="22"/>
          <w:szCs w:val="22"/>
        </w:rPr>
      </w:pPr>
    </w:p>
    <w:p w:rsidR="003100DD" w:rsidRPr="00EA5C39" w:rsidRDefault="003100DD" w:rsidP="003100DD">
      <w:pPr>
        <w:spacing w:line="280" w:lineRule="atLeast"/>
        <w:jc w:val="center"/>
        <w:rPr>
          <w:rFonts w:ascii="Arial" w:hAnsi="Arial" w:cs="Arial"/>
          <w:b/>
          <w:sz w:val="22"/>
          <w:szCs w:val="22"/>
        </w:rPr>
      </w:pPr>
      <w:r w:rsidRPr="00EA5C39">
        <w:rPr>
          <w:rFonts w:ascii="Arial" w:hAnsi="Arial" w:cs="Arial"/>
          <w:b/>
          <w:sz w:val="22"/>
          <w:szCs w:val="22"/>
        </w:rPr>
        <w:t>PCRS-UK Service Development Committee:</w:t>
      </w:r>
    </w:p>
    <w:p w:rsidR="003100DD" w:rsidRPr="00EA5C39" w:rsidRDefault="003100DD" w:rsidP="003100DD">
      <w:pPr>
        <w:spacing w:line="280" w:lineRule="atLeast"/>
        <w:jc w:val="center"/>
        <w:rPr>
          <w:rFonts w:ascii="Arial" w:hAnsi="Arial" w:cs="Arial"/>
          <w:b/>
          <w:sz w:val="22"/>
          <w:szCs w:val="22"/>
        </w:rPr>
      </w:pPr>
      <w:r w:rsidRPr="00EA5C39">
        <w:rPr>
          <w:rFonts w:ascii="Arial" w:hAnsi="Arial" w:cs="Arial"/>
          <w:b/>
          <w:sz w:val="22"/>
          <w:szCs w:val="22"/>
        </w:rPr>
        <w:t>Terms of Reference</w:t>
      </w:r>
    </w:p>
    <w:p w:rsidR="003100DD" w:rsidRPr="00EA5C39" w:rsidRDefault="003100DD" w:rsidP="003100DD">
      <w:pPr>
        <w:tabs>
          <w:tab w:val="left" w:pos="720"/>
        </w:tabs>
        <w:spacing w:line="280" w:lineRule="atLeast"/>
        <w:jc w:val="center"/>
        <w:rPr>
          <w:rFonts w:ascii="Arial" w:hAnsi="Arial" w:cs="Arial"/>
          <w:b/>
          <w:sz w:val="22"/>
          <w:szCs w:val="22"/>
        </w:rPr>
      </w:pPr>
    </w:p>
    <w:p w:rsidR="003100DD" w:rsidRPr="00EA5C39" w:rsidRDefault="003100DD" w:rsidP="002B4C47">
      <w:pPr>
        <w:tabs>
          <w:tab w:val="left" w:pos="0"/>
        </w:tabs>
        <w:spacing w:after="120" w:line="280" w:lineRule="atLeast"/>
        <w:jc w:val="both"/>
        <w:rPr>
          <w:rFonts w:ascii="Arial" w:hAnsi="Arial" w:cs="Arial"/>
          <w:b/>
          <w:sz w:val="22"/>
          <w:szCs w:val="22"/>
        </w:rPr>
      </w:pPr>
      <w:r w:rsidRPr="00EA5C39">
        <w:rPr>
          <w:rFonts w:ascii="Arial" w:hAnsi="Arial" w:cs="Arial"/>
          <w:b/>
          <w:sz w:val="22"/>
          <w:szCs w:val="22"/>
        </w:rPr>
        <w:t>Definition</w:t>
      </w:r>
    </w:p>
    <w:p w:rsidR="00147CAB"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 xml:space="preserve">The Service Development Committee is a sub-committee of </w:t>
      </w:r>
      <w:r>
        <w:rPr>
          <w:rFonts w:ascii="Arial" w:hAnsi="Arial" w:cs="Arial"/>
          <w:sz w:val="22"/>
          <w:szCs w:val="22"/>
        </w:rPr>
        <w:t xml:space="preserve">the </w:t>
      </w:r>
      <w:r w:rsidRPr="00EA5C39">
        <w:rPr>
          <w:rFonts w:ascii="Arial" w:hAnsi="Arial" w:cs="Arial"/>
          <w:sz w:val="22"/>
          <w:szCs w:val="22"/>
        </w:rPr>
        <w:t>Primary Care Respiratory Society UK Executive and is responsible for advising on, developing and implementing the respiratory service development activities of the charity.</w:t>
      </w:r>
      <w:r w:rsidR="00147CAB">
        <w:rPr>
          <w:rFonts w:ascii="Arial" w:hAnsi="Arial" w:cs="Arial"/>
          <w:sz w:val="22"/>
          <w:szCs w:val="22"/>
        </w:rPr>
        <w:t xml:space="preserve"> The purpose </w:t>
      </w:r>
      <w:r w:rsidR="00147CAB" w:rsidRPr="00147CAB">
        <w:rPr>
          <w:rFonts w:ascii="Arial" w:hAnsi="Arial" w:cs="Arial"/>
          <w:sz w:val="22"/>
          <w:szCs w:val="22"/>
        </w:rPr>
        <w:t>of the Service Development Committee is to support primary care clinicians to drive improved practice and system change by equipping them with the knowledge and confidence to work across and influence the healthcare system locally, regionally and nationally. The Service Development Committee is accountable throug</w:t>
      </w:r>
      <w:r w:rsidR="002B4C47">
        <w:rPr>
          <w:rFonts w:ascii="Arial" w:hAnsi="Arial" w:cs="Arial"/>
          <w:sz w:val="22"/>
          <w:szCs w:val="22"/>
        </w:rPr>
        <w:t>h the Executive to the PCRS-UK T</w:t>
      </w:r>
      <w:r w:rsidR="00147CAB" w:rsidRPr="00147CAB">
        <w:rPr>
          <w:rFonts w:ascii="Arial" w:hAnsi="Arial" w:cs="Arial"/>
          <w:sz w:val="22"/>
          <w:szCs w:val="22"/>
        </w:rPr>
        <w:t>rustees.</w:t>
      </w:r>
    </w:p>
    <w:p w:rsidR="00147CAB" w:rsidRDefault="00147CAB" w:rsidP="003100DD">
      <w:pPr>
        <w:tabs>
          <w:tab w:val="left" w:pos="0"/>
        </w:tabs>
        <w:spacing w:line="280" w:lineRule="atLeast"/>
        <w:jc w:val="both"/>
        <w:rPr>
          <w:rFonts w:ascii="Arial" w:hAnsi="Arial" w:cs="Arial"/>
          <w:sz w:val="22"/>
          <w:szCs w:val="22"/>
        </w:rPr>
      </w:pPr>
    </w:p>
    <w:p w:rsidR="003100DD" w:rsidRPr="00EA5C39" w:rsidRDefault="003100DD" w:rsidP="002B4C47">
      <w:pPr>
        <w:tabs>
          <w:tab w:val="left" w:pos="0"/>
        </w:tabs>
        <w:spacing w:after="120" w:line="280" w:lineRule="atLeast"/>
        <w:jc w:val="both"/>
        <w:rPr>
          <w:rFonts w:ascii="Arial" w:hAnsi="Arial" w:cs="Arial"/>
          <w:b/>
          <w:sz w:val="22"/>
          <w:szCs w:val="22"/>
        </w:rPr>
      </w:pPr>
      <w:r w:rsidRPr="00EA5C39">
        <w:rPr>
          <w:rFonts w:ascii="Arial" w:hAnsi="Arial" w:cs="Arial"/>
          <w:b/>
          <w:sz w:val="22"/>
          <w:szCs w:val="22"/>
        </w:rPr>
        <w:t>Composition of the Committee</w:t>
      </w:r>
    </w:p>
    <w:p w:rsidR="003100DD" w:rsidRPr="00EA5C39"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 xml:space="preserve">The Committee shall consist of between 4 and 8 members who </w:t>
      </w:r>
      <w:r w:rsidR="003B6595">
        <w:rPr>
          <w:rFonts w:ascii="Arial" w:hAnsi="Arial" w:cs="Arial"/>
          <w:sz w:val="22"/>
          <w:szCs w:val="22"/>
        </w:rPr>
        <w:t>shall</w:t>
      </w:r>
      <w:r w:rsidRPr="00EA5C39">
        <w:rPr>
          <w:rFonts w:ascii="Arial" w:hAnsi="Arial" w:cs="Arial"/>
          <w:sz w:val="22"/>
          <w:szCs w:val="22"/>
        </w:rPr>
        <w:t xml:space="preserve"> be appointed by the Executive and shall include representation from at least 2/4 of the 4 UK nations and from the different professional disciplines involved</w:t>
      </w:r>
      <w:r>
        <w:rPr>
          <w:rFonts w:ascii="Arial" w:hAnsi="Arial" w:cs="Arial"/>
          <w:sz w:val="22"/>
          <w:szCs w:val="22"/>
        </w:rPr>
        <w:t xml:space="preserve"> in</w:t>
      </w:r>
      <w:r w:rsidRPr="00EA5C39">
        <w:rPr>
          <w:rFonts w:ascii="Arial" w:hAnsi="Arial" w:cs="Arial"/>
          <w:sz w:val="22"/>
          <w:szCs w:val="22"/>
        </w:rPr>
        <w:t xml:space="preserve"> influencing respiratory service development and commissioning. The Committee will be chaired by the PCRS-UK Service Development Lead. A vice</w:t>
      </w:r>
      <w:r w:rsidR="0084546D">
        <w:rPr>
          <w:rFonts w:ascii="Arial" w:hAnsi="Arial" w:cs="Arial"/>
          <w:sz w:val="22"/>
          <w:szCs w:val="22"/>
        </w:rPr>
        <w:t>-</w:t>
      </w:r>
      <w:r w:rsidR="003B6595">
        <w:rPr>
          <w:rFonts w:ascii="Arial" w:hAnsi="Arial" w:cs="Arial"/>
          <w:sz w:val="22"/>
          <w:szCs w:val="22"/>
        </w:rPr>
        <w:t>c</w:t>
      </w:r>
      <w:r w:rsidRPr="00EA5C39">
        <w:rPr>
          <w:rFonts w:ascii="Arial" w:hAnsi="Arial" w:cs="Arial"/>
          <w:sz w:val="22"/>
          <w:szCs w:val="22"/>
        </w:rPr>
        <w:t xml:space="preserve">hair will also be appointed. </w:t>
      </w:r>
    </w:p>
    <w:p w:rsidR="003100DD" w:rsidRPr="00EA5C39" w:rsidRDefault="003100DD" w:rsidP="003100DD">
      <w:pPr>
        <w:tabs>
          <w:tab w:val="left" w:pos="0"/>
        </w:tabs>
        <w:spacing w:line="280" w:lineRule="atLeast"/>
        <w:jc w:val="both"/>
        <w:rPr>
          <w:rFonts w:ascii="Arial" w:hAnsi="Arial" w:cs="Arial"/>
          <w:sz w:val="22"/>
          <w:szCs w:val="22"/>
        </w:rPr>
      </w:pPr>
    </w:p>
    <w:p w:rsidR="003100DD"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 xml:space="preserve">A minimum of 4 members of the committee must be formal members of PCRS-UK. Only the formal PCRS-UK members will have voting rights on the committee. Asthma UK and the British Lung Foundation will each be invited to nominate a patient representative to sit on the </w:t>
      </w:r>
      <w:r>
        <w:rPr>
          <w:rFonts w:ascii="Arial" w:hAnsi="Arial" w:cs="Arial"/>
          <w:sz w:val="22"/>
          <w:szCs w:val="22"/>
        </w:rPr>
        <w:t xml:space="preserve">Service Development Committee </w:t>
      </w:r>
      <w:r w:rsidRPr="00EA5C39">
        <w:rPr>
          <w:rFonts w:ascii="Arial" w:hAnsi="Arial" w:cs="Arial"/>
          <w:sz w:val="22"/>
          <w:szCs w:val="22"/>
        </w:rPr>
        <w:t xml:space="preserve">to help ensure a patient centred approach is adopted in all activities. </w:t>
      </w:r>
      <w:r>
        <w:rPr>
          <w:rFonts w:ascii="Arial" w:hAnsi="Arial" w:cs="Arial"/>
          <w:sz w:val="22"/>
          <w:szCs w:val="22"/>
        </w:rPr>
        <w:t>Other members will be invited according to expertise and relevant experience to the current work programme</w:t>
      </w:r>
      <w:r w:rsidR="00147CAB">
        <w:rPr>
          <w:rFonts w:ascii="Arial" w:hAnsi="Arial" w:cs="Arial"/>
          <w:sz w:val="22"/>
          <w:szCs w:val="22"/>
        </w:rPr>
        <w:t>.</w:t>
      </w:r>
      <w:r>
        <w:rPr>
          <w:rFonts w:ascii="Arial" w:hAnsi="Arial" w:cs="Arial"/>
          <w:sz w:val="22"/>
          <w:szCs w:val="22"/>
        </w:rPr>
        <w:t xml:space="preserve"> </w:t>
      </w:r>
    </w:p>
    <w:p w:rsidR="003100DD" w:rsidRDefault="003100DD" w:rsidP="003100DD">
      <w:pPr>
        <w:tabs>
          <w:tab w:val="left" w:pos="0"/>
        </w:tabs>
        <w:spacing w:line="280" w:lineRule="atLeast"/>
        <w:jc w:val="both"/>
        <w:rPr>
          <w:rFonts w:ascii="Arial" w:hAnsi="Arial" w:cs="Arial"/>
          <w:sz w:val="22"/>
          <w:szCs w:val="22"/>
        </w:rPr>
      </w:pPr>
    </w:p>
    <w:p w:rsidR="003100DD" w:rsidRPr="00EA5C39"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 xml:space="preserve">A representative of the </w:t>
      </w:r>
      <w:r w:rsidR="00F81EE1">
        <w:rPr>
          <w:rFonts w:ascii="Arial" w:hAnsi="Arial" w:cs="Arial"/>
          <w:sz w:val="22"/>
          <w:szCs w:val="22"/>
        </w:rPr>
        <w:t xml:space="preserve">Service </w:t>
      </w:r>
      <w:r w:rsidR="00065CDF">
        <w:rPr>
          <w:rFonts w:ascii="Arial" w:hAnsi="Arial" w:cs="Arial"/>
          <w:sz w:val="22"/>
          <w:szCs w:val="22"/>
        </w:rPr>
        <w:t>Development Committee</w:t>
      </w:r>
      <w:r w:rsidR="00F81EE1">
        <w:rPr>
          <w:rFonts w:ascii="Arial" w:hAnsi="Arial" w:cs="Arial"/>
          <w:sz w:val="22"/>
          <w:szCs w:val="22"/>
        </w:rPr>
        <w:t xml:space="preserve"> </w:t>
      </w:r>
      <w:r w:rsidRPr="00EA5C39">
        <w:rPr>
          <w:rFonts w:ascii="Arial" w:hAnsi="Arial" w:cs="Arial"/>
          <w:sz w:val="22"/>
          <w:szCs w:val="22"/>
        </w:rPr>
        <w:t xml:space="preserve">will sit on the </w:t>
      </w:r>
      <w:r w:rsidR="00065CDF">
        <w:rPr>
          <w:rFonts w:ascii="Arial" w:hAnsi="Arial" w:cs="Arial"/>
          <w:sz w:val="22"/>
          <w:szCs w:val="22"/>
        </w:rPr>
        <w:t>Education</w:t>
      </w:r>
      <w:r w:rsidRPr="00EA5C39">
        <w:rPr>
          <w:rFonts w:ascii="Arial" w:hAnsi="Arial" w:cs="Arial"/>
          <w:sz w:val="22"/>
          <w:szCs w:val="22"/>
        </w:rPr>
        <w:t xml:space="preserve"> </w:t>
      </w:r>
      <w:r>
        <w:rPr>
          <w:rFonts w:ascii="Arial" w:hAnsi="Arial" w:cs="Arial"/>
          <w:sz w:val="22"/>
          <w:szCs w:val="22"/>
        </w:rPr>
        <w:t>Committee and vice versa. A representative of the Service Development Committee will sit on the Conference Organising Committee and the Primary Care Respiratory Update editorial board</w:t>
      </w:r>
      <w:r w:rsidR="00147CAB">
        <w:rPr>
          <w:rFonts w:ascii="Arial" w:hAnsi="Arial" w:cs="Arial"/>
          <w:sz w:val="22"/>
          <w:szCs w:val="22"/>
        </w:rPr>
        <w:t>.</w:t>
      </w:r>
      <w:r>
        <w:rPr>
          <w:rFonts w:ascii="Arial" w:hAnsi="Arial" w:cs="Arial"/>
          <w:sz w:val="22"/>
          <w:szCs w:val="22"/>
        </w:rPr>
        <w:t xml:space="preserve"> </w:t>
      </w:r>
    </w:p>
    <w:p w:rsidR="003100DD" w:rsidRPr="00EA5C39" w:rsidRDefault="003100DD" w:rsidP="003100DD">
      <w:pPr>
        <w:tabs>
          <w:tab w:val="left" w:pos="0"/>
        </w:tabs>
        <w:spacing w:line="280" w:lineRule="atLeast"/>
        <w:jc w:val="both"/>
        <w:rPr>
          <w:rFonts w:ascii="Arial" w:hAnsi="Arial" w:cs="Arial"/>
          <w:sz w:val="22"/>
          <w:szCs w:val="22"/>
        </w:rPr>
      </w:pPr>
    </w:p>
    <w:p w:rsidR="003100DD" w:rsidRPr="00EA5C39"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 xml:space="preserve">The </w:t>
      </w:r>
      <w:r w:rsidR="00147CAB">
        <w:rPr>
          <w:rFonts w:ascii="Arial" w:hAnsi="Arial" w:cs="Arial"/>
          <w:sz w:val="22"/>
          <w:szCs w:val="22"/>
        </w:rPr>
        <w:t>Chief E</w:t>
      </w:r>
      <w:r w:rsidRPr="00EA5C39">
        <w:rPr>
          <w:rFonts w:ascii="Arial" w:hAnsi="Arial" w:cs="Arial"/>
          <w:sz w:val="22"/>
          <w:szCs w:val="22"/>
        </w:rPr>
        <w:t xml:space="preserve">xecutive (or designated deputy) will act as secretary to the Committee, supported by the PCRS-UK </w:t>
      </w:r>
      <w:r w:rsidR="00147CAB">
        <w:rPr>
          <w:rFonts w:ascii="Arial" w:hAnsi="Arial" w:cs="Arial"/>
          <w:sz w:val="22"/>
          <w:szCs w:val="22"/>
        </w:rPr>
        <w:t>Op</w:t>
      </w:r>
      <w:r w:rsidRPr="00EA5C39">
        <w:rPr>
          <w:rFonts w:ascii="Arial" w:hAnsi="Arial" w:cs="Arial"/>
          <w:sz w:val="22"/>
          <w:szCs w:val="22"/>
        </w:rPr>
        <w:t xml:space="preserve">erations </w:t>
      </w:r>
      <w:r w:rsidR="00147CAB">
        <w:rPr>
          <w:rFonts w:ascii="Arial" w:hAnsi="Arial" w:cs="Arial"/>
          <w:sz w:val="22"/>
          <w:szCs w:val="22"/>
        </w:rPr>
        <w:t>T</w:t>
      </w:r>
      <w:r w:rsidRPr="00EA5C39">
        <w:rPr>
          <w:rFonts w:ascii="Arial" w:hAnsi="Arial" w:cs="Arial"/>
          <w:sz w:val="22"/>
          <w:szCs w:val="22"/>
        </w:rPr>
        <w:t xml:space="preserve">eam, but will not have voting rights. </w:t>
      </w:r>
    </w:p>
    <w:p w:rsidR="003100DD" w:rsidRPr="00EA5C39" w:rsidRDefault="003100DD" w:rsidP="003100DD">
      <w:pPr>
        <w:tabs>
          <w:tab w:val="left" w:pos="0"/>
        </w:tabs>
        <w:spacing w:line="280" w:lineRule="atLeast"/>
        <w:jc w:val="both"/>
        <w:rPr>
          <w:rFonts w:ascii="Arial" w:hAnsi="Arial" w:cs="Arial"/>
          <w:sz w:val="22"/>
          <w:szCs w:val="22"/>
        </w:rPr>
      </w:pPr>
    </w:p>
    <w:p w:rsidR="003100DD" w:rsidRPr="00EA5C39"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The PCRS-UK Executive Chair may attend Committee meetings and participate in Committee proceedings as he</w:t>
      </w:r>
      <w:r w:rsidR="00147CAB">
        <w:rPr>
          <w:rFonts w:ascii="Arial" w:hAnsi="Arial" w:cs="Arial"/>
          <w:sz w:val="22"/>
          <w:szCs w:val="22"/>
        </w:rPr>
        <w:t xml:space="preserve"> </w:t>
      </w:r>
      <w:r w:rsidRPr="00EA5C39">
        <w:rPr>
          <w:rFonts w:ascii="Arial" w:hAnsi="Arial" w:cs="Arial"/>
          <w:sz w:val="22"/>
          <w:szCs w:val="22"/>
        </w:rPr>
        <w:t>/</w:t>
      </w:r>
      <w:r w:rsidR="00147CAB">
        <w:rPr>
          <w:rFonts w:ascii="Arial" w:hAnsi="Arial" w:cs="Arial"/>
          <w:sz w:val="22"/>
          <w:szCs w:val="22"/>
        </w:rPr>
        <w:t xml:space="preserve"> </w:t>
      </w:r>
      <w:r w:rsidRPr="00EA5C39">
        <w:rPr>
          <w:rFonts w:ascii="Arial" w:hAnsi="Arial" w:cs="Arial"/>
          <w:sz w:val="22"/>
          <w:szCs w:val="22"/>
        </w:rPr>
        <w:t xml:space="preserve">she sees fit. </w:t>
      </w:r>
    </w:p>
    <w:p w:rsidR="003100DD" w:rsidRPr="00EA5C39" w:rsidRDefault="003100DD" w:rsidP="003100DD">
      <w:pPr>
        <w:tabs>
          <w:tab w:val="left" w:pos="0"/>
        </w:tabs>
        <w:spacing w:line="280" w:lineRule="atLeast"/>
        <w:jc w:val="both"/>
        <w:rPr>
          <w:rFonts w:ascii="Arial" w:hAnsi="Arial" w:cs="Arial"/>
          <w:sz w:val="22"/>
          <w:szCs w:val="22"/>
        </w:rPr>
      </w:pPr>
    </w:p>
    <w:p w:rsidR="003100DD" w:rsidRPr="00EA5C39" w:rsidRDefault="003100DD" w:rsidP="002B4C47">
      <w:pPr>
        <w:tabs>
          <w:tab w:val="left" w:pos="0"/>
        </w:tabs>
        <w:spacing w:after="120" w:line="280" w:lineRule="atLeast"/>
        <w:jc w:val="both"/>
        <w:rPr>
          <w:rFonts w:ascii="Arial" w:hAnsi="Arial" w:cs="Arial"/>
          <w:b/>
          <w:sz w:val="22"/>
          <w:szCs w:val="22"/>
        </w:rPr>
      </w:pPr>
      <w:r w:rsidRPr="00EA5C39">
        <w:rPr>
          <w:rFonts w:ascii="Arial" w:hAnsi="Arial" w:cs="Arial"/>
          <w:b/>
          <w:sz w:val="22"/>
          <w:szCs w:val="22"/>
        </w:rPr>
        <w:t>Powers and Responsibilities</w:t>
      </w:r>
    </w:p>
    <w:p w:rsidR="003100DD" w:rsidRPr="0005462E" w:rsidRDefault="003100DD" w:rsidP="003100DD">
      <w:pPr>
        <w:tabs>
          <w:tab w:val="left" w:pos="1134"/>
          <w:tab w:val="left" w:pos="1701"/>
        </w:tabs>
        <w:spacing w:line="280" w:lineRule="atLeast"/>
        <w:jc w:val="both"/>
        <w:rPr>
          <w:rFonts w:ascii="Arial" w:hAnsi="Arial" w:cs="Arial"/>
          <w:sz w:val="22"/>
          <w:szCs w:val="22"/>
        </w:rPr>
      </w:pPr>
      <w:r w:rsidRPr="0005462E">
        <w:rPr>
          <w:rFonts w:ascii="Arial" w:hAnsi="Arial" w:cs="Arial"/>
          <w:sz w:val="22"/>
          <w:szCs w:val="22"/>
        </w:rPr>
        <w:t>The Committee shall be responsible for:</w:t>
      </w:r>
    </w:p>
    <w:p w:rsidR="003100DD" w:rsidRPr="0005462E" w:rsidRDefault="003100DD" w:rsidP="002B4C47">
      <w:pPr>
        <w:numPr>
          <w:ilvl w:val="0"/>
          <w:numId w:val="1"/>
        </w:numPr>
        <w:tabs>
          <w:tab w:val="left" w:pos="993"/>
        </w:tabs>
        <w:spacing w:line="280" w:lineRule="atLeast"/>
        <w:ind w:left="714" w:hanging="357"/>
        <w:rPr>
          <w:rFonts w:ascii="Arial" w:hAnsi="Arial" w:cs="Arial"/>
          <w:sz w:val="22"/>
          <w:szCs w:val="22"/>
        </w:rPr>
      </w:pPr>
      <w:r w:rsidRPr="0005462E">
        <w:rPr>
          <w:rFonts w:ascii="Arial" w:hAnsi="Arial" w:cs="Arial"/>
          <w:sz w:val="22"/>
          <w:szCs w:val="22"/>
        </w:rPr>
        <w:t>Translating and disseminating relevant national respiratory and NHS policy for and to PCRS-UK members and others so they so know how to use national policy (as levers) to bring about change (service improvement) across a population (whole locality and/or one team or practice)</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 xml:space="preserve">Providing practical guidance and tools (agreed as part of the annual business plan) to support PCRS-UK members and others to bring about service improvement to achieve the agreed PCRS-UK standards for respiratory in primary care  </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Defining and recommending PCRS-UK standards for respiratory primary care with responsibility for any associated PCRS-UK Quality Award(s) and population/practice improvement tools (incl. current EQUIP/practice improvement worksheets)</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lastRenderedPageBreak/>
        <w:t xml:space="preserve">Ensuring that the work (aims/outputs) of the Service Development Committee is appropriately used and supported through all relevant PCRS-UK campaigns, programmes and media, including respiratory leaders, conference and affiliated groups </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Making recommendations to PCRS-UK Executive on how PCRS-UK can most appropriately use its expertise/resources to bring about 'system change' to improve respiratory care, including opportunities for partnering</w:t>
      </w:r>
      <w:r>
        <w:rPr>
          <w:rFonts w:ascii="Arial" w:hAnsi="Arial" w:cs="Arial"/>
          <w:sz w:val="22"/>
          <w:szCs w:val="22"/>
        </w:rPr>
        <w:t xml:space="preserve"> and collaboration with others</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 xml:space="preserve">Supporting the CE to secure the funding and other resources required to deliver Service Development Committee plans and activities (agreed as part of the annual business plan) </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 xml:space="preserve">Responding to and acting upon tasks allocated to them by PCRS-UK Executive  </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Identifying and recommending to the Executive suitable candidates for membership of the Service Development Committee and managing the appointment process</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 xml:space="preserve">Allocating responsibilities within the Committee and for associated projects/activities </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 xml:space="preserve">Establishing working groups as required to develop and conduct the respiratory service development activities of the Charity, ensuring terms of reference are in place and approved by the Executive  </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Succession planning for the Committee and its working groups</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Contributing to the performance appraisal of the Service Development lead</w:t>
      </w:r>
    </w:p>
    <w:p w:rsidR="003100DD" w:rsidRPr="0005462E" w:rsidRDefault="003100DD" w:rsidP="002B4C47">
      <w:pPr>
        <w:numPr>
          <w:ilvl w:val="0"/>
          <w:numId w:val="1"/>
        </w:numPr>
        <w:tabs>
          <w:tab w:val="left" w:pos="993"/>
          <w:tab w:val="left" w:pos="1701"/>
        </w:tabs>
        <w:spacing w:line="280" w:lineRule="atLeast"/>
        <w:ind w:left="714" w:hanging="357"/>
        <w:rPr>
          <w:rFonts w:ascii="Arial" w:hAnsi="Arial" w:cs="Arial"/>
          <w:sz w:val="22"/>
          <w:szCs w:val="22"/>
        </w:rPr>
      </w:pPr>
      <w:r w:rsidRPr="0005462E">
        <w:rPr>
          <w:rFonts w:ascii="Arial" w:hAnsi="Arial" w:cs="Arial"/>
          <w:sz w:val="22"/>
          <w:szCs w:val="22"/>
        </w:rPr>
        <w:t>Ensuring all PCRS-UK Service Development Committee activities are conducted in line with agreed PCRS-UK strategic direction and policies/procedures.</w:t>
      </w:r>
    </w:p>
    <w:p w:rsidR="003100DD" w:rsidRPr="00EA5C39" w:rsidRDefault="003100DD" w:rsidP="003100DD">
      <w:pPr>
        <w:tabs>
          <w:tab w:val="left" w:pos="1134"/>
          <w:tab w:val="left" w:pos="1701"/>
        </w:tabs>
        <w:spacing w:line="280" w:lineRule="atLeast"/>
        <w:ind w:left="1134" w:hanging="774"/>
        <w:jc w:val="both"/>
        <w:rPr>
          <w:rFonts w:ascii="Arial" w:hAnsi="Arial" w:cs="Arial"/>
          <w:sz w:val="22"/>
          <w:szCs w:val="22"/>
        </w:rPr>
      </w:pPr>
    </w:p>
    <w:p w:rsidR="003100DD" w:rsidRPr="00EA5C39"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All members of the Committee are expected to abide by the PCRS-UK code of conduct.</w:t>
      </w:r>
    </w:p>
    <w:p w:rsidR="003100DD" w:rsidRPr="00EA5C39" w:rsidRDefault="003100DD" w:rsidP="003100DD">
      <w:pPr>
        <w:tabs>
          <w:tab w:val="left" w:pos="0"/>
        </w:tabs>
        <w:spacing w:line="280" w:lineRule="atLeast"/>
        <w:jc w:val="both"/>
        <w:rPr>
          <w:rFonts w:ascii="Arial" w:hAnsi="Arial" w:cs="Arial"/>
          <w:b/>
          <w:sz w:val="22"/>
          <w:szCs w:val="22"/>
        </w:rPr>
      </w:pPr>
    </w:p>
    <w:p w:rsidR="003100DD" w:rsidRPr="00EA5C39" w:rsidRDefault="00632E07" w:rsidP="003100DD">
      <w:pPr>
        <w:tabs>
          <w:tab w:val="left" w:pos="0"/>
        </w:tabs>
        <w:spacing w:line="280" w:lineRule="atLeast"/>
        <w:jc w:val="both"/>
        <w:rPr>
          <w:rFonts w:ascii="Arial" w:hAnsi="Arial" w:cs="Arial"/>
          <w:b/>
          <w:sz w:val="22"/>
          <w:szCs w:val="22"/>
        </w:rPr>
      </w:pPr>
      <w:r w:rsidRPr="00632E07">
        <w:rPr>
          <w:rFonts w:ascii="Arial" w:hAnsi="Arial" w:cs="Arial"/>
          <w:b/>
          <w:sz w:val="22"/>
          <w:szCs w:val="22"/>
        </w:rPr>
        <w:t xml:space="preserve">Appointment Process and Terms of Office </w:t>
      </w:r>
      <w:r>
        <w:rPr>
          <w:rFonts w:ascii="Arial" w:hAnsi="Arial" w:cs="Arial"/>
          <w:b/>
          <w:sz w:val="22"/>
          <w:szCs w:val="22"/>
        </w:rPr>
        <w:t xml:space="preserve">for </w:t>
      </w:r>
      <w:r w:rsidR="003100DD" w:rsidRPr="00EA5C39">
        <w:rPr>
          <w:rFonts w:ascii="Arial" w:hAnsi="Arial" w:cs="Arial"/>
          <w:b/>
          <w:sz w:val="22"/>
          <w:szCs w:val="22"/>
        </w:rPr>
        <w:t>Service Development Lead</w:t>
      </w:r>
    </w:p>
    <w:p w:rsidR="003100DD" w:rsidRPr="00EA5C39" w:rsidRDefault="003100DD" w:rsidP="003100DD">
      <w:pPr>
        <w:tabs>
          <w:tab w:val="left" w:pos="0"/>
        </w:tabs>
        <w:spacing w:line="280" w:lineRule="atLeast"/>
        <w:jc w:val="both"/>
        <w:rPr>
          <w:rFonts w:ascii="Arial" w:hAnsi="Arial" w:cs="Arial"/>
          <w:sz w:val="22"/>
          <w:szCs w:val="22"/>
        </w:rPr>
      </w:pPr>
      <w:r w:rsidRPr="00EA5C39">
        <w:rPr>
          <w:rFonts w:ascii="Arial" w:hAnsi="Arial" w:cs="Arial"/>
          <w:sz w:val="22"/>
          <w:szCs w:val="22"/>
        </w:rPr>
        <w:t>The Service Development Lead shall be appointed by the Executive. The Service Development</w:t>
      </w:r>
      <w:r w:rsidR="0084546D">
        <w:rPr>
          <w:rFonts w:ascii="Arial" w:hAnsi="Arial" w:cs="Arial"/>
          <w:sz w:val="22"/>
          <w:szCs w:val="22"/>
        </w:rPr>
        <w:t xml:space="preserve"> Lead</w:t>
      </w:r>
      <w:r w:rsidRPr="00EA5C39">
        <w:rPr>
          <w:rFonts w:ascii="Arial" w:hAnsi="Arial" w:cs="Arial"/>
          <w:sz w:val="22"/>
          <w:szCs w:val="22"/>
        </w:rPr>
        <w:t>’s term of office shall be three years from the date of his/her appointment. The Lead shall not normally serve more than two terms of office, unless otherwise approved by the trustees. The responsibilities of the Lead shall be specified in a role description approved by the Executive and trustees.</w:t>
      </w:r>
    </w:p>
    <w:p w:rsidR="00F75D67" w:rsidRDefault="00F75D67" w:rsidP="00632E07">
      <w:pPr>
        <w:tabs>
          <w:tab w:val="left" w:pos="720"/>
        </w:tabs>
        <w:spacing w:line="280" w:lineRule="atLeast"/>
        <w:rPr>
          <w:rFonts w:ascii="Arial" w:hAnsi="Arial" w:cs="Arial"/>
          <w:sz w:val="22"/>
          <w:szCs w:val="22"/>
          <w:lang w:eastAsia="en-GB"/>
        </w:rPr>
      </w:pPr>
    </w:p>
    <w:p w:rsidR="00F75D67" w:rsidRPr="00F75D67" w:rsidRDefault="00F75D67" w:rsidP="00F75D67">
      <w:pPr>
        <w:tabs>
          <w:tab w:val="left" w:pos="720"/>
        </w:tabs>
        <w:spacing w:line="320" w:lineRule="atLeast"/>
        <w:jc w:val="both"/>
        <w:rPr>
          <w:rFonts w:ascii="Arial" w:hAnsi="Arial" w:cs="Arial"/>
          <w:b/>
          <w:sz w:val="22"/>
          <w:szCs w:val="22"/>
        </w:rPr>
      </w:pPr>
      <w:r w:rsidRPr="00F75D67">
        <w:rPr>
          <w:rFonts w:ascii="Arial" w:hAnsi="Arial" w:cs="Arial"/>
          <w:b/>
          <w:sz w:val="22"/>
          <w:szCs w:val="22"/>
        </w:rPr>
        <w:t xml:space="preserve">Appointment Process and Terms of Office for </w:t>
      </w:r>
      <w:r>
        <w:rPr>
          <w:rFonts w:ascii="Arial" w:hAnsi="Arial" w:cs="Arial"/>
          <w:b/>
          <w:sz w:val="22"/>
          <w:szCs w:val="22"/>
        </w:rPr>
        <w:t xml:space="preserve">Service Development Committee </w:t>
      </w:r>
      <w:r w:rsidRPr="00F75D67">
        <w:rPr>
          <w:rFonts w:ascii="Arial" w:hAnsi="Arial" w:cs="Arial"/>
          <w:b/>
          <w:sz w:val="22"/>
          <w:szCs w:val="22"/>
        </w:rPr>
        <w:t>Members</w:t>
      </w:r>
    </w:p>
    <w:p w:rsidR="00F75D67" w:rsidRPr="00F75D67" w:rsidRDefault="00F75D67" w:rsidP="00F75D67">
      <w:pPr>
        <w:tabs>
          <w:tab w:val="left" w:pos="720"/>
        </w:tabs>
        <w:spacing w:line="320" w:lineRule="atLeast"/>
        <w:jc w:val="both"/>
        <w:rPr>
          <w:rFonts w:ascii="Arial" w:hAnsi="Arial" w:cs="Arial"/>
          <w:sz w:val="22"/>
          <w:szCs w:val="22"/>
        </w:rPr>
      </w:pPr>
      <w:r w:rsidRPr="00F75D67">
        <w:rPr>
          <w:rFonts w:ascii="Arial" w:hAnsi="Arial" w:cs="Arial"/>
          <w:sz w:val="22"/>
          <w:szCs w:val="22"/>
        </w:rPr>
        <w:t xml:space="preserve">These shall be compatible with the agreed PCRS-UK guidelines (see appendix </w:t>
      </w:r>
      <w:r>
        <w:rPr>
          <w:rFonts w:ascii="Arial" w:hAnsi="Arial" w:cs="Arial"/>
          <w:sz w:val="22"/>
          <w:szCs w:val="22"/>
        </w:rPr>
        <w:t>1</w:t>
      </w:r>
      <w:r w:rsidRPr="00F75D67">
        <w:rPr>
          <w:rFonts w:ascii="Arial" w:hAnsi="Arial" w:cs="Arial"/>
          <w:sz w:val="22"/>
          <w:szCs w:val="22"/>
        </w:rPr>
        <w:t xml:space="preserve">). </w:t>
      </w:r>
    </w:p>
    <w:p w:rsidR="00F75D67" w:rsidRPr="00F75D67" w:rsidRDefault="00F75D67" w:rsidP="00632E07">
      <w:pPr>
        <w:tabs>
          <w:tab w:val="left" w:pos="720"/>
        </w:tabs>
        <w:spacing w:line="280" w:lineRule="atLeast"/>
        <w:rPr>
          <w:rFonts w:ascii="Arial" w:hAnsi="Arial" w:cs="Arial"/>
          <w:sz w:val="22"/>
          <w:szCs w:val="22"/>
          <w:lang w:eastAsia="en-GB"/>
        </w:rPr>
      </w:pPr>
    </w:p>
    <w:p w:rsidR="00632E07" w:rsidRPr="00632E07" w:rsidRDefault="00632E07" w:rsidP="00632E07">
      <w:pPr>
        <w:tabs>
          <w:tab w:val="left" w:pos="720"/>
        </w:tabs>
        <w:spacing w:line="280" w:lineRule="atLeast"/>
        <w:rPr>
          <w:rFonts w:ascii="Arial" w:hAnsi="Arial" w:cs="Arial"/>
          <w:b/>
          <w:sz w:val="22"/>
          <w:szCs w:val="22"/>
          <w:lang w:eastAsia="en-GB"/>
        </w:rPr>
      </w:pPr>
      <w:r w:rsidRPr="00632E07">
        <w:rPr>
          <w:rFonts w:ascii="Arial" w:hAnsi="Arial" w:cs="Arial"/>
          <w:b/>
          <w:sz w:val="22"/>
          <w:szCs w:val="22"/>
          <w:lang w:eastAsia="en-GB"/>
        </w:rPr>
        <w:t xml:space="preserve">Removal of Service Development </w:t>
      </w:r>
      <w:r>
        <w:rPr>
          <w:rFonts w:ascii="Arial" w:hAnsi="Arial" w:cs="Arial"/>
          <w:b/>
          <w:sz w:val="22"/>
          <w:szCs w:val="22"/>
          <w:lang w:eastAsia="en-GB"/>
        </w:rPr>
        <w:t>Committee</w:t>
      </w:r>
      <w:r w:rsidRPr="00632E07">
        <w:rPr>
          <w:rFonts w:ascii="Arial" w:hAnsi="Arial" w:cs="Arial"/>
          <w:b/>
          <w:sz w:val="22"/>
          <w:szCs w:val="22"/>
          <w:lang w:eastAsia="en-GB"/>
        </w:rPr>
        <w:t xml:space="preserve"> Members</w:t>
      </w:r>
    </w:p>
    <w:p w:rsidR="00632E07" w:rsidRPr="00632E07" w:rsidRDefault="00632E07" w:rsidP="00632E07">
      <w:pPr>
        <w:spacing w:line="280" w:lineRule="atLeast"/>
        <w:rPr>
          <w:rFonts w:ascii="Arial" w:hAnsi="Arial" w:cs="Arial"/>
          <w:sz w:val="22"/>
          <w:szCs w:val="22"/>
          <w:lang w:eastAsia="en-GB"/>
        </w:rPr>
      </w:pPr>
      <w:r w:rsidRPr="00632E07">
        <w:rPr>
          <w:rFonts w:ascii="Arial" w:hAnsi="Arial" w:cs="Arial"/>
          <w:sz w:val="22"/>
          <w:szCs w:val="22"/>
          <w:lang w:eastAsia="en-GB"/>
        </w:rPr>
        <w:t xml:space="preserve">Any member of the Service Development </w:t>
      </w:r>
      <w:r>
        <w:rPr>
          <w:rFonts w:ascii="Arial" w:hAnsi="Arial" w:cs="Arial"/>
          <w:sz w:val="22"/>
          <w:szCs w:val="22"/>
          <w:lang w:eastAsia="en-GB"/>
        </w:rPr>
        <w:t xml:space="preserve">Committee </w:t>
      </w:r>
      <w:r w:rsidRPr="00632E07">
        <w:rPr>
          <w:rFonts w:ascii="Arial" w:hAnsi="Arial" w:cs="Arial"/>
          <w:sz w:val="22"/>
          <w:szCs w:val="22"/>
          <w:lang w:eastAsia="en-GB"/>
        </w:rPr>
        <w:t>shall cease to hold office if he / she:</w:t>
      </w:r>
    </w:p>
    <w:p w:rsidR="00632E07" w:rsidRPr="00632E07" w:rsidRDefault="00632E07" w:rsidP="00632E07">
      <w:pPr>
        <w:numPr>
          <w:ilvl w:val="0"/>
          <w:numId w:val="3"/>
        </w:numPr>
        <w:spacing w:after="200" w:line="280" w:lineRule="atLeast"/>
        <w:ind w:left="714" w:hanging="357"/>
        <w:rPr>
          <w:rFonts w:ascii="Arial" w:hAnsi="Arial" w:cs="Arial"/>
          <w:sz w:val="22"/>
          <w:szCs w:val="22"/>
          <w:lang w:eastAsia="en-GB"/>
        </w:rPr>
      </w:pPr>
      <w:r w:rsidRPr="00632E07">
        <w:rPr>
          <w:rFonts w:ascii="Arial" w:hAnsi="Arial" w:cs="Arial"/>
          <w:sz w:val="22"/>
          <w:szCs w:val="22"/>
          <w:lang w:eastAsia="en-GB"/>
        </w:rPr>
        <w:t xml:space="preserve">ceases to be a member of PCRS-UK </w:t>
      </w:r>
    </w:p>
    <w:p w:rsidR="00632E07" w:rsidRPr="00632E07" w:rsidRDefault="00632E07" w:rsidP="00A720B2">
      <w:pPr>
        <w:numPr>
          <w:ilvl w:val="0"/>
          <w:numId w:val="3"/>
        </w:numPr>
        <w:spacing w:after="200" w:line="280" w:lineRule="atLeast"/>
        <w:ind w:left="714" w:hanging="357"/>
        <w:rPr>
          <w:rFonts w:ascii="Arial" w:hAnsi="Arial" w:cs="Arial"/>
          <w:sz w:val="22"/>
          <w:szCs w:val="22"/>
          <w:lang w:eastAsia="en-GB"/>
        </w:rPr>
      </w:pPr>
      <w:r w:rsidRPr="00632E07">
        <w:rPr>
          <w:rFonts w:ascii="Arial" w:hAnsi="Arial" w:cs="Arial"/>
          <w:sz w:val="22"/>
          <w:szCs w:val="22"/>
          <w:lang w:eastAsia="en-GB"/>
        </w:rPr>
        <w:t>becomes incapable by reason of mental disorder, illness or injury of managing and administering his own affairs;</w:t>
      </w:r>
    </w:p>
    <w:p w:rsidR="00632E07" w:rsidRPr="00632E07" w:rsidRDefault="00632E07" w:rsidP="00A720B2">
      <w:pPr>
        <w:numPr>
          <w:ilvl w:val="0"/>
          <w:numId w:val="3"/>
        </w:numPr>
        <w:spacing w:after="200" w:line="280" w:lineRule="atLeast"/>
        <w:ind w:left="714" w:hanging="357"/>
        <w:rPr>
          <w:rFonts w:ascii="Arial" w:hAnsi="Arial" w:cs="Arial"/>
          <w:sz w:val="22"/>
          <w:szCs w:val="22"/>
          <w:lang w:eastAsia="en-GB"/>
        </w:rPr>
      </w:pPr>
      <w:r w:rsidRPr="00632E07">
        <w:rPr>
          <w:rFonts w:ascii="Arial" w:hAnsi="Arial" w:cs="Arial"/>
          <w:sz w:val="22"/>
          <w:szCs w:val="22"/>
          <w:lang w:eastAsia="en-GB"/>
        </w:rPr>
        <w:t>resigns his office by notice to the Chair, PCRS-UK</w:t>
      </w:r>
      <w:r w:rsidR="00A720B2">
        <w:rPr>
          <w:rFonts w:ascii="Arial" w:hAnsi="Arial" w:cs="Arial"/>
          <w:sz w:val="22"/>
          <w:szCs w:val="22"/>
          <w:lang w:eastAsia="en-GB"/>
        </w:rPr>
        <w:t xml:space="preserve"> </w:t>
      </w:r>
      <w:r w:rsidR="00A720B2" w:rsidRPr="00A720B2">
        <w:rPr>
          <w:rFonts w:ascii="Arial" w:hAnsi="Arial" w:cs="Arial"/>
          <w:sz w:val="22"/>
          <w:szCs w:val="22"/>
          <w:lang w:eastAsia="en-GB"/>
        </w:rPr>
        <w:t>Service Development Committee</w:t>
      </w:r>
      <w:r w:rsidRPr="00632E07">
        <w:rPr>
          <w:rFonts w:ascii="Arial" w:hAnsi="Arial" w:cs="Arial"/>
          <w:sz w:val="22"/>
          <w:szCs w:val="22"/>
          <w:lang w:eastAsia="en-GB"/>
        </w:rPr>
        <w:t xml:space="preserve"> or in the case of the Chair by notice to Chair, Trustees</w:t>
      </w:r>
    </w:p>
    <w:p w:rsidR="00632E07" w:rsidRPr="00632E07" w:rsidRDefault="00632E07" w:rsidP="00A720B2">
      <w:pPr>
        <w:numPr>
          <w:ilvl w:val="0"/>
          <w:numId w:val="3"/>
        </w:numPr>
        <w:spacing w:after="200" w:line="280" w:lineRule="atLeast"/>
        <w:ind w:left="714" w:hanging="357"/>
        <w:rPr>
          <w:rFonts w:ascii="Arial" w:hAnsi="Arial" w:cs="Arial"/>
          <w:b/>
          <w:sz w:val="22"/>
          <w:szCs w:val="22"/>
          <w:lang w:eastAsia="en-GB"/>
        </w:rPr>
      </w:pPr>
      <w:r w:rsidRPr="00632E07">
        <w:rPr>
          <w:rFonts w:ascii="Arial" w:hAnsi="Arial" w:cs="Arial"/>
          <w:sz w:val="22"/>
          <w:szCs w:val="22"/>
          <w:lang w:eastAsia="en-GB"/>
        </w:rPr>
        <w:t xml:space="preserve">is absent without the permission of the </w:t>
      </w:r>
      <w:r w:rsidR="00A720B2" w:rsidRPr="00A720B2">
        <w:rPr>
          <w:rFonts w:ascii="Arial" w:hAnsi="Arial" w:cs="Arial"/>
          <w:sz w:val="22"/>
          <w:szCs w:val="22"/>
          <w:lang w:eastAsia="en-GB"/>
        </w:rPr>
        <w:t xml:space="preserve">Service Development Committee </w:t>
      </w:r>
      <w:r w:rsidRPr="00632E07">
        <w:rPr>
          <w:rFonts w:ascii="Arial" w:hAnsi="Arial" w:cs="Arial"/>
          <w:sz w:val="22"/>
          <w:szCs w:val="22"/>
          <w:lang w:eastAsia="en-GB"/>
        </w:rPr>
        <w:t xml:space="preserve">from two consecutive meetings and the </w:t>
      </w:r>
      <w:r w:rsidR="00A720B2" w:rsidRPr="00A720B2">
        <w:rPr>
          <w:rFonts w:ascii="Arial" w:hAnsi="Arial" w:cs="Arial"/>
          <w:sz w:val="22"/>
          <w:szCs w:val="22"/>
          <w:lang w:eastAsia="en-GB"/>
        </w:rPr>
        <w:t>Service Development Committee</w:t>
      </w:r>
      <w:r w:rsidRPr="00632E07">
        <w:rPr>
          <w:rFonts w:ascii="Arial" w:hAnsi="Arial" w:cs="Arial"/>
          <w:sz w:val="22"/>
          <w:szCs w:val="22"/>
          <w:lang w:eastAsia="en-GB"/>
        </w:rPr>
        <w:t xml:space="preserve"> resolve that his/her office be vacated</w:t>
      </w:r>
    </w:p>
    <w:p w:rsidR="00632E07" w:rsidRPr="00632E07" w:rsidRDefault="00632E07" w:rsidP="00A720B2">
      <w:pPr>
        <w:numPr>
          <w:ilvl w:val="0"/>
          <w:numId w:val="3"/>
        </w:numPr>
        <w:spacing w:line="280" w:lineRule="atLeast"/>
        <w:ind w:left="714" w:hanging="357"/>
        <w:rPr>
          <w:rFonts w:ascii="Arial" w:hAnsi="Arial" w:cs="Arial"/>
          <w:b/>
          <w:sz w:val="22"/>
          <w:szCs w:val="22"/>
          <w:lang w:eastAsia="en-GB"/>
        </w:rPr>
      </w:pPr>
      <w:r w:rsidRPr="00632E07">
        <w:rPr>
          <w:rFonts w:ascii="Arial" w:hAnsi="Arial" w:cs="Arial"/>
          <w:sz w:val="22"/>
          <w:szCs w:val="22"/>
          <w:lang w:eastAsia="en-GB"/>
        </w:rPr>
        <w:t xml:space="preserve">Receives a vote of no confidence or is deemed to have brought the Charity into disrepute and is asked by a majority of the </w:t>
      </w:r>
      <w:r w:rsidR="00A720B2" w:rsidRPr="00A720B2">
        <w:rPr>
          <w:rFonts w:ascii="Arial" w:hAnsi="Arial" w:cs="Arial"/>
          <w:sz w:val="22"/>
          <w:szCs w:val="22"/>
          <w:lang w:eastAsia="en-GB"/>
        </w:rPr>
        <w:t>Service Development Committee</w:t>
      </w:r>
      <w:r w:rsidRPr="00632E07">
        <w:rPr>
          <w:rFonts w:ascii="Arial" w:hAnsi="Arial" w:cs="Arial"/>
          <w:sz w:val="22"/>
          <w:szCs w:val="22"/>
          <w:lang w:eastAsia="en-GB"/>
        </w:rPr>
        <w:t xml:space="preserve"> to resign. The member concerned may appeal to the Trustees.</w:t>
      </w:r>
    </w:p>
    <w:p w:rsidR="00632E07" w:rsidRPr="00632E07" w:rsidRDefault="00632E07" w:rsidP="00632E07">
      <w:pPr>
        <w:spacing w:line="280" w:lineRule="atLeast"/>
        <w:rPr>
          <w:rFonts w:ascii="Arial" w:eastAsiaTheme="minorEastAsia" w:hAnsi="Arial" w:cs="Arial"/>
          <w:b/>
          <w:sz w:val="22"/>
          <w:szCs w:val="22"/>
          <w:lang w:eastAsia="en-GB"/>
        </w:rPr>
      </w:pPr>
    </w:p>
    <w:p w:rsidR="00632E07" w:rsidRPr="00632E07" w:rsidRDefault="00A720B2" w:rsidP="00632E07">
      <w:pPr>
        <w:tabs>
          <w:tab w:val="left" w:pos="720"/>
        </w:tabs>
        <w:spacing w:line="280" w:lineRule="atLeast"/>
        <w:rPr>
          <w:rFonts w:ascii="Arial" w:hAnsi="Arial" w:cs="Arial"/>
          <w:b/>
          <w:sz w:val="22"/>
          <w:szCs w:val="22"/>
          <w:lang w:eastAsia="en-GB"/>
        </w:rPr>
      </w:pPr>
      <w:r w:rsidRPr="00A720B2">
        <w:rPr>
          <w:rFonts w:ascii="Arial" w:hAnsi="Arial" w:cs="Arial"/>
          <w:b/>
          <w:sz w:val="22"/>
          <w:szCs w:val="22"/>
          <w:lang w:eastAsia="en-GB"/>
        </w:rPr>
        <w:t>Service Development Committee</w:t>
      </w:r>
      <w:r>
        <w:rPr>
          <w:rFonts w:ascii="Arial" w:hAnsi="Arial" w:cs="Arial"/>
          <w:b/>
          <w:sz w:val="22"/>
          <w:szCs w:val="22"/>
          <w:lang w:eastAsia="en-GB"/>
        </w:rPr>
        <w:t xml:space="preserve"> </w:t>
      </w:r>
      <w:r w:rsidR="00632E07" w:rsidRPr="00632E07">
        <w:rPr>
          <w:rFonts w:ascii="Arial" w:hAnsi="Arial" w:cs="Arial"/>
          <w:b/>
          <w:sz w:val="22"/>
          <w:szCs w:val="22"/>
          <w:lang w:eastAsia="en-GB"/>
        </w:rPr>
        <w:t>Proceedings</w:t>
      </w:r>
    </w:p>
    <w:p w:rsidR="00632E07" w:rsidRPr="00632E07" w:rsidRDefault="00632E07" w:rsidP="00632E07">
      <w:pPr>
        <w:tabs>
          <w:tab w:val="left" w:pos="720"/>
        </w:tabs>
        <w:spacing w:line="280" w:lineRule="atLeast"/>
        <w:ind w:left="720" w:hanging="720"/>
        <w:jc w:val="both"/>
        <w:rPr>
          <w:rFonts w:ascii="Arial" w:hAnsi="Arial" w:cs="Arial"/>
          <w:sz w:val="22"/>
          <w:szCs w:val="22"/>
          <w:lang w:eastAsia="en-GB"/>
        </w:rPr>
      </w:pPr>
      <w:r w:rsidRPr="00632E07">
        <w:rPr>
          <w:rFonts w:ascii="Arial" w:hAnsi="Arial" w:cs="Arial"/>
          <w:sz w:val="22"/>
          <w:szCs w:val="22"/>
          <w:lang w:eastAsia="en-GB"/>
        </w:rPr>
        <w:t xml:space="preserve">The </w:t>
      </w:r>
      <w:r w:rsidR="00A720B2" w:rsidRPr="00A720B2">
        <w:rPr>
          <w:rFonts w:ascii="Arial" w:hAnsi="Arial" w:cs="Arial"/>
          <w:sz w:val="22"/>
          <w:szCs w:val="22"/>
          <w:lang w:eastAsia="en-GB"/>
        </w:rPr>
        <w:t>Service Development Committee</w:t>
      </w:r>
      <w:r w:rsidRPr="00632E07">
        <w:rPr>
          <w:rFonts w:ascii="Arial" w:hAnsi="Arial" w:cs="Arial"/>
          <w:sz w:val="22"/>
          <w:szCs w:val="22"/>
          <w:lang w:eastAsia="en-GB"/>
        </w:rPr>
        <w:t xml:space="preserve"> shall meet regularly, at least twice a year.</w:t>
      </w:r>
    </w:p>
    <w:p w:rsidR="00632E07" w:rsidRPr="00632E07" w:rsidRDefault="00632E07" w:rsidP="00632E07">
      <w:pPr>
        <w:tabs>
          <w:tab w:val="left" w:pos="720"/>
        </w:tabs>
        <w:spacing w:line="280" w:lineRule="atLeast"/>
        <w:ind w:left="720" w:hanging="720"/>
        <w:jc w:val="both"/>
        <w:rPr>
          <w:rFonts w:ascii="Arial" w:hAnsi="Arial" w:cs="Arial"/>
          <w:sz w:val="22"/>
          <w:szCs w:val="22"/>
          <w:lang w:eastAsia="en-GB"/>
        </w:rPr>
      </w:pPr>
    </w:p>
    <w:p w:rsidR="00632E07" w:rsidRPr="00632E07" w:rsidRDefault="00632E07" w:rsidP="006C134D">
      <w:pPr>
        <w:tabs>
          <w:tab w:val="left" w:pos="0"/>
        </w:tabs>
        <w:spacing w:line="280" w:lineRule="atLeast"/>
        <w:jc w:val="both"/>
        <w:rPr>
          <w:rFonts w:ascii="Arial" w:hAnsi="Arial" w:cs="Arial"/>
          <w:sz w:val="22"/>
          <w:szCs w:val="22"/>
          <w:lang w:eastAsia="en-GB"/>
        </w:rPr>
      </w:pPr>
      <w:r w:rsidRPr="00632E07">
        <w:rPr>
          <w:rFonts w:ascii="Arial" w:hAnsi="Arial" w:cs="Arial"/>
          <w:sz w:val="22"/>
          <w:szCs w:val="22"/>
          <w:lang w:eastAsia="en-GB"/>
        </w:rPr>
        <w:t xml:space="preserve">A meeting of the </w:t>
      </w:r>
      <w:r w:rsidR="00A720B2" w:rsidRPr="00A720B2">
        <w:rPr>
          <w:rFonts w:ascii="Arial" w:hAnsi="Arial" w:cs="Arial"/>
          <w:sz w:val="22"/>
          <w:szCs w:val="22"/>
          <w:lang w:eastAsia="en-GB"/>
        </w:rPr>
        <w:t>Service Development Committee</w:t>
      </w:r>
      <w:r w:rsidRPr="00632E07">
        <w:rPr>
          <w:rFonts w:ascii="Arial" w:hAnsi="Arial" w:cs="Arial"/>
          <w:sz w:val="22"/>
          <w:szCs w:val="22"/>
          <w:lang w:eastAsia="en-GB"/>
        </w:rPr>
        <w:t xml:space="preserve"> may be held in person or by suitable electronic means agreed by the members in which, all participants may communicate simultaneously with all other participants.</w:t>
      </w:r>
      <w:r w:rsidR="006C134D">
        <w:rPr>
          <w:rFonts w:ascii="Arial" w:hAnsi="Arial" w:cs="Arial"/>
          <w:sz w:val="22"/>
          <w:szCs w:val="22"/>
          <w:lang w:eastAsia="en-GB"/>
        </w:rPr>
        <w:t xml:space="preserve"> </w:t>
      </w:r>
      <w:r w:rsidRPr="00632E07">
        <w:rPr>
          <w:rFonts w:ascii="Arial" w:hAnsi="Arial" w:cs="Arial"/>
          <w:sz w:val="22"/>
          <w:szCs w:val="22"/>
          <w:lang w:eastAsia="en-GB"/>
        </w:rPr>
        <w:t xml:space="preserve">A quorum of the </w:t>
      </w:r>
      <w:r w:rsidR="00A720B2" w:rsidRPr="00A720B2">
        <w:rPr>
          <w:rFonts w:ascii="Arial" w:hAnsi="Arial" w:cs="Arial"/>
          <w:sz w:val="22"/>
          <w:szCs w:val="22"/>
          <w:lang w:eastAsia="en-GB"/>
        </w:rPr>
        <w:t>Service Development Committee</w:t>
      </w:r>
      <w:r w:rsidRPr="00632E07">
        <w:rPr>
          <w:rFonts w:ascii="Arial" w:hAnsi="Arial" w:cs="Arial"/>
          <w:sz w:val="22"/>
          <w:szCs w:val="22"/>
          <w:lang w:eastAsia="en-GB"/>
        </w:rPr>
        <w:t xml:space="preserve"> shall be </w:t>
      </w:r>
      <w:r w:rsidRPr="00EB1060">
        <w:rPr>
          <w:rFonts w:ascii="Arial" w:hAnsi="Arial" w:cs="Arial"/>
          <w:sz w:val="22"/>
          <w:szCs w:val="22"/>
          <w:lang w:eastAsia="en-GB"/>
        </w:rPr>
        <w:t>four</w:t>
      </w:r>
      <w:r w:rsidR="006C134D" w:rsidRPr="00EB1060">
        <w:rPr>
          <w:rFonts w:ascii="Arial" w:hAnsi="Arial" w:cs="Arial"/>
          <w:sz w:val="22"/>
          <w:szCs w:val="22"/>
          <w:lang w:eastAsia="en-GB"/>
        </w:rPr>
        <w:t xml:space="preserve"> voting members</w:t>
      </w:r>
      <w:r w:rsidR="00A720B2" w:rsidRPr="00EB1060">
        <w:rPr>
          <w:rFonts w:ascii="Arial" w:hAnsi="Arial" w:cs="Arial"/>
          <w:sz w:val="22"/>
          <w:szCs w:val="22"/>
          <w:lang w:eastAsia="en-GB"/>
        </w:rPr>
        <w:t>.</w:t>
      </w:r>
      <w:r w:rsidRPr="00632E07">
        <w:rPr>
          <w:rFonts w:ascii="Arial" w:hAnsi="Arial" w:cs="Arial"/>
          <w:sz w:val="22"/>
          <w:szCs w:val="22"/>
          <w:lang w:eastAsia="en-GB"/>
        </w:rPr>
        <w:t xml:space="preserve">  </w:t>
      </w:r>
    </w:p>
    <w:p w:rsidR="00632E07" w:rsidRPr="00632E07" w:rsidRDefault="00632E07" w:rsidP="00632E07">
      <w:pPr>
        <w:tabs>
          <w:tab w:val="left" w:pos="0"/>
        </w:tabs>
        <w:spacing w:line="280" w:lineRule="atLeast"/>
        <w:jc w:val="both"/>
        <w:rPr>
          <w:rFonts w:ascii="Arial" w:hAnsi="Arial" w:cs="Arial"/>
          <w:sz w:val="22"/>
          <w:szCs w:val="22"/>
          <w:lang w:eastAsia="en-GB"/>
        </w:rPr>
      </w:pPr>
    </w:p>
    <w:p w:rsidR="00632E07" w:rsidRPr="00632E07" w:rsidRDefault="00632E07" w:rsidP="00632E07">
      <w:pPr>
        <w:tabs>
          <w:tab w:val="left" w:pos="0"/>
        </w:tabs>
        <w:spacing w:line="280" w:lineRule="atLeast"/>
        <w:jc w:val="both"/>
        <w:rPr>
          <w:rFonts w:ascii="Arial" w:hAnsi="Arial" w:cs="Arial"/>
          <w:sz w:val="22"/>
          <w:szCs w:val="22"/>
          <w:lang w:eastAsia="en-GB"/>
        </w:rPr>
      </w:pPr>
      <w:r w:rsidRPr="00632E07">
        <w:rPr>
          <w:rFonts w:ascii="Arial" w:hAnsi="Arial" w:cs="Arial"/>
          <w:sz w:val="22"/>
          <w:szCs w:val="22"/>
          <w:lang w:eastAsia="en-GB"/>
        </w:rPr>
        <w:lastRenderedPageBreak/>
        <w:t xml:space="preserve">Decisions made by the </w:t>
      </w:r>
      <w:r w:rsidR="00AF4EF6" w:rsidRPr="00AF4EF6">
        <w:rPr>
          <w:rFonts w:ascii="Arial" w:hAnsi="Arial" w:cs="Arial"/>
          <w:sz w:val="22"/>
          <w:szCs w:val="22"/>
          <w:lang w:eastAsia="en-GB"/>
        </w:rPr>
        <w:t>Service Development Committee</w:t>
      </w:r>
      <w:r w:rsidRPr="00632E07">
        <w:rPr>
          <w:rFonts w:ascii="Arial" w:hAnsi="Arial" w:cs="Arial"/>
          <w:sz w:val="22"/>
          <w:szCs w:val="22"/>
          <w:lang w:eastAsia="en-GB"/>
        </w:rPr>
        <w:t xml:space="preserve"> shall be by simple majority verdict unless otherwise specified in these terms of reference. All </w:t>
      </w:r>
      <w:r w:rsidR="00AF4EF6" w:rsidRPr="00AF4EF6">
        <w:rPr>
          <w:rFonts w:ascii="Arial" w:hAnsi="Arial" w:cs="Arial"/>
          <w:sz w:val="22"/>
          <w:szCs w:val="22"/>
          <w:lang w:eastAsia="en-GB"/>
        </w:rPr>
        <w:t>Service Development Committee</w:t>
      </w:r>
      <w:r w:rsidRPr="00632E07">
        <w:rPr>
          <w:rFonts w:ascii="Arial" w:hAnsi="Arial" w:cs="Arial"/>
          <w:sz w:val="22"/>
          <w:szCs w:val="22"/>
          <w:lang w:eastAsia="en-GB"/>
        </w:rPr>
        <w:t xml:space="preserve"> Members </w:t>
      </w:r>
      <w:r w:rsidR="000A0B29">
        <w:rPr>
          <w:rFonts w:ascii="Arial" w:hAnsi="Arial" w:cs="Arial"/>
          <w:sz w:val="22"/>
          <w:szCs w:val="22"/>
          <w:lang w:eastAsia="en-GB"/>
        </w:rPr>
        <w:t xml:space="preserve">with voting rights </w:t>
      </w:r>
      <w:r w:rsidRPr="00632E07">
        <w:rPr>
          <w:rFonts w:ascii="Arial" w:hAnsi="Arial" w:cs="Arial"/>
          <w:sz w:val="22"/>
          <w:szCs w:val="22"/>
          <w:lang w:eastAsia="en-GB"/>
        </w:rPr>
        <w:t xml:space="preserve">shall have equal voting rights. In the event of there being a tied vote, then the Chair will have an additional casting </w:t>
      </w:r>
      <w:proofErr w:type="gramStart"/>
      <w:r w:rsidRPr="00632E07">
        <w:rPr>
          <w:rFonts w:ascii="Arial" w:hAnsi="Arial" w:cs="Arial"/>
          <w:sz w:val="22"/>
          <w:szCs w:val="22"/>
          <w:lang w:eastAsia="en-GB"/>
        </w:rPr>
        <w:t>vote.</w:t>
      </w:r>
      <w:proofErr w:type="gramEnd"/>
    </w:p>
    <w:p w:rsidR="00632E07" w:rsidRPr="00632E07" w:rsidRDefault="00632E07" w:rsidP="00632E07">
      <w:pPr>
        <w:tabs>
          <w:tab w:val="left" w:pos="0"/>
        </w:tabs>
        <w:spacing w:line="280" w:lineRule="atLeast"/>
        <w:rPr>
          <w:rFonts w:ascii="Arial" w:hAnsi="Arial" w:cs="Arial"/>
          <w:sz w:val="22"/>
          <w:szCs w:val="22"/>
          <w:lang w:eastAsia="en-GB"/>
        </w:rPr>
      </w:pPr>
      <w:r w:rsidRPr="00632E07">
        <w:rPr>
          <w:rFonts w:ascii="Arial" w:hAnsi="Arial" w:cs="Arial"/>
          <w:sz w:val="22"/>
          <w:szCs w:val="22"/>
          <w:lang w:eastAsia="en-GB"/>
        </w:rPr>
        <w:tab/>
      </w:r>
    </w:p>
    <w:p w:rsidR="00632E07" w:rsidRPr="00632E07" w:rsidRDefault="00632E07" w:rsidP="00632E07">
      <w:pPr>
        <w:tabs>
          <w:tab w:val="left" w:pos="0"/>
        </w:tabs>
        <w:spacing w:line="280" w:lineRule="atLeast"/>
        <w:jc w:val="both"/>
        <w:rPr>
          <w:rFonts w:ascii="Arial" w:hAnsi="Arial" w:cs="Arial"/>
          <w:sz w:val="22"/>
          <w:szCs w:val="22"/>
          <w:lang w:eastAsia="en-GB"/>
        </w:rPr>
      </w:pPr>
      <w:r w:rsidRPr="00632E07">
        <w:rPr>
          <w:rFonts w:ascii="Arial" w:hAnsi="Arial" w:cs="Arial"/>
          <w:sz w:val="22"/>
          <w:szCs w:val="22"/>
          <w:lang w:eastAsia="en-GB"/>
        </w:rPr>
        <w:t xml:space="preserve">Conflicts of interest will be declared at the start of each meeting in line with PCRS-UK conflict of interest policy. </w:t>
      </w:r>
    </w:p>
    <w:p w:rsidR="00632E07" w:rsidRPr="00632E07" w:rsidRDefault="00632E07" w:rsidP="00632E07">
      <w:pPr>
        <w:tabs>
          <w:tab w:val="left" w:pos="0"/>
        </w:tabs>
        <w:spacing w:line="280" w:lineRule="atLeast"/>
        <w:jc w:val="both"/>
        <w:rPr>
          <w:rFonts w:ascii="Arial" w:hAnsi="Arial" w:cs="Arial"/>
          <w:sz w:val="22"/>
          <w:szCs w:val="22"/>
          <w:lang w:eastAsia="en-GB"/>
        </w:rPr>
      </w:pPr>
    </w:p>
    <w:p w:rsidR="00632E07" w:rsidRPr="00632E07" w:rsidRDefault="00632E07" w:rsidP="00632E07">
      <w:pPr>
        <w:tabs>
          <w:tab w:val="left" w:pos="0"/>
        </w:tabs>
        <w:spacing w:line="280" w:lineRule="atLeast"/>
        <w:jc w:val="both"/>
        <w:rPr>
          <w:rFonts w:ascii="Arial" w:hAnsi="Arial" w:cs="Arial"/>
          <w:sz w:val="22"/>
          <w:szCs w:val="22"/>
          <w:lang w:eastAsia="en-GB"/>
        </w:rPr>
      </w:pPr>
      <w:r w:rsidRPr="00632E07">
        <w:rPr>
          <w:rFonts w:ascii="Arial" w:hAnsi="Arial" w:cs="Arial"/>
          <w:sz w:val="22"/>
          <w:szCs w:val="22"/>
          <w:lang w:eastAsia="en-GB"/>
        </w:rPr>
        <w:t xml:space="preserve">All </w:t>
      </w:r>
      <w:r w:rsidR="00AF4EF6" w:rsidRPr="00AF4EF6">
        <w:rPr>
          <w:rFonts w:ascii="Arial" w:hAnsi="Arial" w:cs="Arial"/>
          <w:sz w:val="22"/>
          <w:szCs w:val="22"/>
          <w:lang w:eastAsia="en-GB"/>
        </w:rPr>
        <w:t>Service Development Committee</w:t>
      </w:r>
      <w:r w:rsidRPr="00632E07">
        <w:rPr>
          <w:rFonts w:ascii="Arial" w:hAnsi="Arial" w:cs="Arial"/>
          <w:sz w:val="22"/>
          <w:szCs w:val="22"/>
          <w:lang w:eastAsia="en-GB"/>
        </w:rPr>
        <w:t xml:space="preserve"> Meetings are to be </w:t>
      </w:r>
      <w:proofErr w:type="spellStart"/>
      <w:r w:rsidRPr="00632E07">
        <w:rPr>
          <w:rFonts w:ascii="Arial" w:hAnsi="Arial" w:cs="Arial"/>
          <w:sz w:val="22"/>
          <w:szCs w:val="22"/>
          <w:lang w:eastAsia="en-GB"/>
        </w:rPr>
        <w:t>minuted</w:t>
      </w:r>
      <w:proofErr w:type="spellEnd"/>
      <w:r w:rsidRPr="00632E07">
        <w:rPr>
          <w:rFonts w:ascii="Arial" w:hAnsi="Arial" w:cs="Arial"/>
          <w:sz w:val="22"/>
          <w:szCs w:val="22"/>
          <w:lang w:eastAsia="en-GB"/>
        </w:rPr>
        <w:t xml:space="preserve">, with the minutes to be presented at the next </w:t>
      </w:r>
      <w:r w:rsidR="00AF4EF6" w:rsidRPr="00AF4EF6">
        <w:rPr>
          <w:rFonts w:ascii="Arial" w:hAnsi="Arial" w:cs="Arial"/>
          <w:sz w:val="22"/>
          <w:szCs w:val="22"/>
          <w:lang w:eastAsia="en-GB"/>
        </w:rPr>
        <w:t xml:space="preserve">Service Development </w:t>
      </w:r>
      <w:r w:rsidRPr="00632E07">
        <w:rPr>
          <w:rFonts w:ascii="Arial" w:hAnsi="Arial" w:cs="Arial"/>
          <w:sz w:val="22"/>
          <w:szCs w:val="22"/>
          <w:lang w:eastAsia="en-GB"/>
        </w:rPr>
        <w:t xml:space="preserve">Meeting, and ratified by the </w:t>
      </w:r>
      <w:r w:rsidR="00AF4EF6" w:rsidRPr="00AF4EF6">
        <w:rPr>
          <w:rFonts w:ascii="Arial" w:hAnsi="Arial" w:cs="Arial"/>
          <w:sz w:val="22"/>
          <w:szCs w:val="22"/>
          <w:lang w:eastAsia="en-GB"/>
        </w:rPr>
        <w:t>Service Development Committee</w:t>
      </w:r>
      <w:r w:rsidRPr="00632E07">
        <w:rPr>
          <w:rFonts w:ascii="Arial" w:hAnsi="Arial" w:cs="Arial"/>
          <w:sz w:val="22"/>
          <w:szCs w:val="22"/>
          <w:lang w:eastAsia="en-GB"/>
        </w:rPr>
        <w:t xml:space="preserve"> as agreed, and then signed by the Chair. Draft minutes approved by CE and Chair are to be circulated to </w:t>
      </w:r>
      <w:r w:rsidR="006C134D">
        <w:rPr>
          <w:rFonts w:ascii="Arial" w:hAnsi="Arial" w:cs="Arial"/>
          <w:sz w:val="22"/>
          <w:szCs w:val="22"/>
          <w:lang w:eastAsia="en-GB"/>
        </w:rPr>
        <w:t xml:space="preserve">PCRS-UK Executive </w:t>
      </w:r>
      <w:r w:rsidR="00EB1060">
        <w:rPr>
          <w:rFonts w:ascii="Arial" w:hAnsi="Arial" w:cs="Arial"/>
          <w:sz w:val="22"/>
          <w:szCs w:val="22"/>
          <w:lang w:eastAsia="en-GB"/>
        </w:rPr>
        <w:t>within 2 weeks of a</w:t>
      </w:r>
      <w:r w:rsidRPr="00632E07">
        <w:rPr>
          <w:rFonts w:ascii="Arial" w:hAnsi="Arial" w:cs="Arial"/>
          <w:sz w:val="22"/>
          <w:szCs w:val="22"/>
          <w:lang w:eastAsia="en-GB"/>
        </w:rPr>
        <w:t xml:space="preserve"> </w:t>
      </w:r>
      <w:r w:rsidR="00AF4EF6" w:rsidRPr="00AF4EF6">
        <w:rPr>
          <w:rFonts w:ascii="Arial" w:hAnsi="Arial" w:cs="Arial"/>
          <w:sz w:val="22"/>
          <w:szCs w:val="22"/>
          <w:lang w:eastAsia="en-GB"/>
        </w:rPr>
        <w:t>Service Development Committee</w:t>
      </w:r>
      <w:r w:rsidRPr="00632E07">
        <w:rPr>
          <w:rFonts w:ascii="Arial" w:hAnsi="Arial" w:cs="Arial"/>
          <w:sz w:val="22"/>
          <w:szCs w:val="22"/>
          <w:lang w:eastAsia="en-GB"/>
        </w:rPr>
        <w:t xml:space="preserve"> meeting</w:t>
      </w:r>
      <w:r w:rsidR="006C134D">
        <w:rPr>
          <w:rFonts w:ascii="Arial" w:hAnsi="Arial" w:cs="Arial"/>
          <w:sz w:val="22"/>
          <w:szCs w:val="22"/>
          <w:lang w:eastAsia="en-GB"/>
        </w:rPr>
        <w:t>.</w:t>
      </w:r>
      <w:r w:rsidRPr="00632E07">
        <w:rPr>
          <w:rFonts w:ascii="Arial" w:hAnsi="Arial" w:cs="Arial"/>
          <w:sz w:val="22"/>
          <w:szCs w:val="22"/>
          <w:lang w:eastAsia="en-GB"/>
        </w:rPr>
        <w:t xml:space="preserve"> Any changes to the </w:t>
      </w:r>
      <w:r w:rsidR="006C134D">
        <w:rPr>
          <w:rFonts w:ascii="Arial" w:hAnsi="Arial" w:cs="Arial"/>
          <w:sz w:val="22"/>
          <w:szCs w:val="22"/>
          <w:lang w:eastAsia="en-GB"/>
        </w:rPr>
        <w:t xml:space="preserve">final </w:t>
      </w:r>
      <w:r w:rsidRPr="00632E07">
        <w:rPr>
          <w:rFonts w:ascii="Arial" w:hAnsi="Arial" w:cs="Arial"/>
          <w:sz w:val="22"/>
          <w:szCs w:val="22"/>
          <w:lang w:eastAsia="en-GB"/>
        </w:rPr>
        <w:t xml:space="preserve">minutes are to be communicated to the </w:t>
      </w:r>
      <w:r w:rsidR="006C134D">
        <w:rPr>
          <w:rFonts w:ascii="Arial" w:hAnsi="Arial" w:cs="Arial"/>
          <w:sz w:val="22"/>
          <w:szCs w:val="22"/>
          <w:lang w:eastAsia="en-GB"/>
        </w:rPr>
        <w:t xml:space="preserve">PCRS-UK Executive </w:t>
      </w:r>
      <w:r w:rsidRPr="00632E07">
        <w:rPr>
          <w:rFonts w:ascii="Arial" w:hAnsi="Arial" w:cs="Arial"/>
          <w:sz w:val="22"/>
          <w:szCs w:val="22"/>
          <w:lang w:eastAsia="en-GB"/>
        </w:rPr>
        <w:t>within two weeks of the minutes being ratified.</w:t>
      </w:r>
    </w:p>
    <w:p w:rsidR="00632E07" w:rsidRPr="00632E07" w:rsidRDefault="00632E07" w:rsidP="00632E07">
      <w:pPr>
        <w:spacing w:line="280" w:lineRule="atLeast"/>
        <w:jc w:val="both"/>
        <w:rPr>
          <w:rFonts w:ascii="Arial" w:eastAsiaTheme="minorEastAsia" w:hAnsi="Arial" w:cs="Arial"/>
          <w:b/>
          <w:sz w:val="22"/>
          <w:szCs w:val="22"/>
          <w:lang w:eastAsia="en-GB"/>
        </w:rPr>
      </w:pPr>
    </w:p>
    <w:p w:rsidR="00632E07" w:rsidRPr="00632E07" w:rsidRDefault="00AF4EF6" w:rsidP="00632E07">
      <w:pPr>
        <w:tabs>
          <w:tab w:val="left" w:pos="720"/>
        </w:tabs>
        <w:spacing w:line="280" w:lineRule="atLeast"/>
        <w:ind w:left="720" w:hanging="720"/>
        <w:jc w:val="both"/>
        <w:rPr>
          <w:rFonts w:ascii="Arial" w:hAnsi="Arial" w:cs="Arial"/>
          <w:b/>
          <w:i/>
          <w:sz w:val="22"/>
          <w:szCs w:val="22"/>
          <w:u w:val="single"/>
          <w:lang w:eastAsia="en-GB"/>
        </w:rPr>
      </w:pPr>
      <w:r w:rsidRPr="00AF4EF6">
        <w:rPr>
          <w:rFonts w:ascii="Arial" w:hAnsi="Arial" w:cs="Arial"/>
          <w:b/>
          <w:sz w:val="22"/>
          <w:szCs w:val="22"/>
          <w:lang w:eastAsia="en-GB"/>
        </w:rPr>
        <w:t xml:space="preserve">Service Development Committee </w:t>
      </w:r>
      <w:r w:rsidR="00632E07" w:rsidRPr="00632E07">
        <w:rPr>
          <w:rFonts w:ascii="Arial" w:hAnsi="Arial" w:cs="Arial"/>
          <w:b/>
          <w:sz w:val="22"/>
          <w:szCs w:val="22"/>
          <w:lang w:eastAsia="en-GB"/>
        </w:rPr>
        <w:t>Expenses</w:t>
      </w:r>
    </w:p>
    <w:p w:rsidR="00632E07" w:rsidRPr="00632E07" w:rsidRDefault="00632E07" w:rsidP="00632E07">
      <w:pPr>
        <w:tabs>
          <w:tab w:val="left" w:pos="0"/>
        </w:tabs>
        <w:spacing w:line="280" w:lineRule="atLeast"/>
        <w:jc w:val="both"/>
        <w:rPr>
          <w:rFonts w:ascii="Arial" w:hAnsi="Arial" w:cs="Arial"/>
          <w:sz w:val="22"/>
          <w:szCs w:val="22"/>
          <w:lang w:eastAsia="en-GB"/>
        </w:rPr>
      </w:pPr>
      <w:r w:rsidRPr="00632E07">
        <w:rPr>
          <w:rFonts w:ascii="Arial" w:hAnsi="Arial" w:cs="Arial"/>
          <w:sz w:val="22"/>
          <w:szCs w:val="22"/>
          <w:lang w:eastAsia="en-GB"/>
        </w:rPr>
        <w:t xml:space="preserve">Travel costs payable to the individual and locum costs payable to the practice will be reimbursed for </w:t>
      </w:r>
      <w:r w:rsidR="00AF4EF6" w:rsidRPr="00AF4EF6">
        <w:rPr>
          <w:rFonts w:ascii="Arial" w:hAnsi="Arial" w:cs="Arial"/>
          <w:sz w:val="22"/>
          <w:szCs w:val="22"/>
          <w:lang w:eastAsia="en-GB"/>
        </w:rPr>
        <w:t>Service Development Committee</w:t>
      </w:r>
      <w:r w:rsidRPr="00632E07">
        <w:rPr>
          <w:rFonts w:ascii="Arial" w:hAnsi="Arial" w:cs="Arial"/>
          <w:sz w:val="22"/>
          <w:szCs w:val="22"/>
          <w:lang w:eastAsia="en-GB"/>
        </w:rPr>
        <w:t xml:space="preserve"> members attending </w:t>
      </w:r>
      <w:r w:rsidR="00AF4EF6">
        <w:rPr>
          <w:rFonts w:ascii="Arial" w:hAnsi="Arial" w:cs="Arial"/>
          <w:sz w:val="22"/>
          <w:szCs w:val="22"/>
          <w:lang w:eastAsia="en-GB"/>
        </w:rPr>
        <w:t>Service Development</w:t>
      </w:r>
      <w:r w:rsidRPr="00632E07">
        <w:rPr>
          <w:rFonts w:ascii="Arial" w:hAnsi="Arial" w:cs="Arial"/>
          <w:sz w:val="22"/>
          <w:szCs w:val="22"/>
          <w:lang w:eastAsia="en-GB"/>
        </w:rPr>
        <w:t xml:space="preserve"> Meetings. An honorarium may be claimed in lieu of a locum fee as follows, GPs: £400 per full day, nurses: £300 per full day. 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 </w:t>
      </w:r>
    </w:p>
    <w:p w:rsidR="00632E07" w:rsidRPr="00632E07" w:rsidRDefault="00632E07" w:rsidP="00632E07">
      <w:pPr>
        <w:tabs>
          <w:tab w:val="left" w:pos="0"/>
        </w:tabs>
        <w:spacing w:line="280" w:lineRule="atLeast"/>
        <w:rPr>
          <w:rFonts w:ascii="Arial" w:hAnsi="Arial" w:cs="Arial"/>
          <w:sz w:val="22"/>
          <w:szCs w:val="22"/>
          <w:lang w:eastAsia="en-GB"/>
        </w:rPr>
      </w:pPr>
    </w:p>
    <w:p w:rsidR="00632E07" w:rsidRPr="00632E07" w:rsidRDefault="00632E07" w:rsidP="00632E07">
      <w:pPr>
        <w:tabs>
          <w:tab w:val="left" w:pos="0"/>
        </w:tabs>
        <w:spacing w:line="280" w:lineRule="atLeast"/>
        <w:rPr>
          <w:rFonts w:ascii="Arial" w:hAnsi="Arial" w:cs="Arial"/>
          <w:sz w:val="22"/>
          <w:szCs w:val="22"/>
          <w:lang w:eastAsia="en-GB"/>
        </w:rPr>
      </w:pPr>
    </w:p>
    <w:p w:rsidR="00632E07" w:rsidRPr="00632E07" w:rsidRDefault="00632E07" w:rsidP="00632E07">
      <w:pPr>
        <w:spacing w:after="120" w:line="280" w:lineRule="atLeast"/>
        <w:rPr>
          <w:rFonts w:ascii="Arial" w:hAnsi="Arial" w:cs="Arial"/>
          <w:sz w:val="22"/>
          <w:szCs w:val="22"/>
          <w:lang w:eastAsia="en-GB"/>
        </w:rPr>
      </w:pPr>
      <w:r w:rsidRPr="00632E07">
        <w:rPr>
          <w:rFonts w:ascii="Arial" w:hAnsi="Arial" w:cs="Arial"/>
          <w:b/>
          <w:sz w:val="22"/>
          <w:szCs w:val="22"/>
          <w:lang w:eastAsia="en-GB"/>
        </w:rPr>
        <w:t xml:space="preserve">Agreed by PCRS-UK Executive: </w:t>
      </w:r>
      <w:r w:rsidRPr="00632E07">
        <w:rPr>
          <w:rFonts w:ascii="Arial" w:hAnsi="Arial" w:cs="Arial"/>
          <w:b/>
          <w:sz w:val="22"/>
          <w:szCs w:val="22"/>
          <w:lang w:eastAsia="en-GB"/>
        </w:rPr>
        <w:tab/>
      </w:r>
      <w:r w:rsidR="00AF4EF6" w:rsidRPr="00AF4EF6">
        <w:rPr>
          <w:rFonts w:ascii="Arial" w:hAnsi="Arial" w:cs="Arial"/>
          <w:sz w:val="22"/>
          <w:szCs w:val="22"/>
          <w:lang w:eastAsia="en-GB"/>
        </w:rPr>
        <w:t>May 2015</w:t>
      </w:r>
      <w:r w:rsidRPr="00632E07">
        <w:rPr>
          <w:rFonts w:ascii="Arial" w:hAnsi="Arial" w:cs="Arial"/>
          <w:sz w:val="22"/>
          <w:szCs w:val="22"/>
          <w:lang w:eastAsia="en-GB"/>
        </w:rPr>
        <w:t xml:space="preserve"> </w:t>
      </w:r>
    </w:p>
    <w:p w:rsidR="00632E07" w:rsidRPr="00632E07" w:rsidRDefault="00632E07" w:rsidP="00632E07">
      <w:pPr>
        <w:spacing w:after="120" w:line="280" w:lineRule="atLeast"/>
        <w:rPr>
          <w:rFonts w:ascii="Arial" w:hAnsi="Arial" w:cs="Arial"/>
          <w:sz w:val="22"/>
          <w:szCs w:val="22"/>
          <w:lang w:eastAsia="en-GB"/>
        </w:rPr>
      </w:pPr>
      <w:r w:rsidRPr="00632E07">
        <w:rPr>
          <w:rFonts w:ascii="Arial" w:hAnsi="Arial" w:cs="Arial"/>
          <w:b/>
          <w:sz w:val="22"/>
          <w:szCs w:val="22"/>
          <w:lang w:eastAsia="en-GB"/>
        </w:rPr>
        <w:t xml:space="preserve">Approved by Trustees: </w:t>
      </w:r>
      <w:r w:rsidRPr="00632E07">
        <w:rPr>
          <w:rFonts w:ascii="Arial" w:hAnsi="Arial" w:cs="Arial"/>
          <w:b/>
          <w:sz w:val="22"/>
          <w:szCs w:val="22"/>
          <w:lang w:eastAsia="en-GB"/>
        </w:rPr>
        <w:tab/>
      </w:r>
      <w:r w:rsidRPr="00632E07">
        <w:rPr>
          <w:rFonts w:ascii="Arial" w:hAnsi="Arial" w:cs="Arial"/>
          <w:b/>
          <w:sz w:val="22"/>
          <w:szCs w:val="22"/>
          <w:lang w:eastAsia="en-GB"/>
        </w:rPr>
        <w:tab/>
      </w:r>
      <w:r w:rsidR="00260944">
        <w:rPr>
          <w:rFonts w:ascii="Arial" w:hAnsi="Arial" w:cs="Arial"/>
          <w:b/>
          <w:sz w:val="22"/>
          <w:szCs w:val="22"/>
          <w:lang w:eastAsia="en-GB"/>
        </w:rPr>
        <w:t>June 2015</w:t>
      </w:r>
      <w:bookmarkStart w:id="0" w:name="_GoBack"/>
      <w:bookmarkEnd w:id="0"/>
      <w:r w:rsidRPr="00632E07">
        <w:rPr>
          <w:rFonts w:ascii="Arial" w:hAnsi="Arial" w:cs="Arial"/>
          <w:sz w:val="22"/>
          <w:szCs w:val="22"/>
          <w:lang w:eastAsia="en-GB"/>
        </w:rPr>
        <w:tab/>
      </w:r>
    </w:p>
    <w:p w:rsidR="00632E07" w:rsidRPr="00632E07" w:rsidRDefault="00632E07" w:rsidP="00632E07">
      <w:pPr>
        <w:spacing w:after="120" w:line="280" w:lineRule="atLeast"/>
        <w:rPr>
          <w:rFonts w:ascii="Arial" w:hAnsi="Arial" w:cs="Arial"/>
          <w:sz w:val="22"/>
          <w:szCs w:val="22"/>
          <w:lang w:eastAsia="en-GB"/>
        </w:rPr>
      </w:pPr>
      <w:r w:rsidRPr="00632E07">
        <w:rPr>
          <w:rFonts w:ascii="Arial" w:hAnsi="Arial" w:cs="Arial"/>
          <w:b/>
          <w:sz w:val="22"/>
          <w:szCs w:val="22"/>
          <w:lang w:eastAsia="en-GB"/>
        </w:rPr>
        <w:t xml:space="preserve">Next Review Date: </w:t>
      </w:r>
      <w:r w:rsidRPr="00632E07">
        <w:rPr>
          <w:rFonts w:ascii="Arial" w:hAnsi="Arial" w:cs="Arial"/>
          <w:b/>
          <w:sz w:val="22"/>
          <w:szCs w:val="22"/>
          <w:lang w:eastAsia="en-GB"/>
        </w:rPr>
        <w:tab/>
      </w:r>
      <w:r w:rsidRPr="00632E07">
        <w:rPr>
          <w:rFonts w:ascii="Arial" w:hAnsi="Arial" w:cs="Arial"/>
          <w:b/>
          <w:sz w:val="22"/>
          <w:szCs w:val="22"/>
          <w:lang w:eastAsia="en-GB"/>
        </w:rPr>
        <w:tab/>
      </w:r>
      <w:r w:rsidRPr="00632E07">
        <w:rPr>
          <w:rFonts w:ascii="Arial" w:hAnsi="Arial" w:cs="Arial"/>
          <w:b/>
          <w:sz w:val="22"/>
          <w:szCs w:val="22"/>
          <w:lang w:eastAsia="en-GB"/>
        </w:rPr>
        <w:tab/>
      </w:r>
      <w:r w:rsidRPr="00632E07">
        <w:rPr>
          <w:rFonts w:ascii="Arial" w:hAnsi="Arial" w:cs="Arial"/>
          <w:sz w:val="22"/>
          <w:szCs w:val="22"/>
          <w:lang w:eastAsia="en-GB"/>
        </w:rPr>
        <w:t>June 201</w:t>
      </w:r>
      <w:r w:rsidR="00F475D9">
        <w:rPr>
          <w:rFonts w:ascii="Arial" w:hAnsi="Arial" w:cs="Arial"/>
          <w:sz w:val="22"/>
          <w:szCs w:val="22"/>
          <w:lang w:eastAsia="en-GB"/>
        </w:rPr>
        <w:t>8</w:t>
      </w:r>
      <w:r w:rsidRPr="00632E07">
        <w:rPr>
          <w:rFonts w:ascii="Arial" w:hAnsi="Arial" w:cs="Arial"/>
          <w:sz w:val="22"/>
          <w:szCs w:val="22"/>
          <w:lang w:eastAsia="en-GB"/>
        </w:rPr>
        <w:t xml:space="preserve"> </w:t>
      </w:r>
    </w:p>
    <w:p w:rsidR="00632E07" w:rsidRPr="00632E07" w:rsidRDefault="00632E07" w:rsidP="00632E07">
      <w:pPr>
        <w:tabs>
          <w:tab w:val="left" w:pos="0"/>
        </w:tabs>
        <w:spacing w:line="280" w:lineRule="atLeast"/>
        <w:jc w:val="both"/>
        <w:rPr>
          <w:rFonts w:ascii="Arial" w:eastAsiaTheme="minorEastAsia" w:hAnsi="Arial" w:cs="Arial"/>
          <w:color w:val="0000FF"/>
          <w:sz w:val="22"/>
          <w:szCs w:val="22"/>
        </w:rPr>
      </w:pPr>
    </w:p>
    <w:p w:rsidR="00632E07" w:rsidRDefault="00632E07" w:rsidP="003100DD">
      <w:pPr>
        <w:tabs>
          <w:tab w:val="left" w:pos="0"/>
        </w:tabs>
        <w:spacing w:line="280" w:lineRule="atLeast"/>
        <w:jc w:val="both"/>
        <w:rPr>
          <w:rFonts w:ascii="Arial" w:hAnsi="Arial" w:cs="Arial"/>
          <w:b/>
          <w:sz w:val="22"/>
          <w:szCs w:val="22"/>
        </w:rPr>
      </w:pPr>
    </w:p>
    <w:p w:rsidR="00632E07" w:rsidRDefault="00632E07" w:rsidP="003100DD">
      <w:pPr>
        <w:tabs>
          <w:tab w:val="left" w:pos="0"/>
        </w:tabs>
        <w:spacing w:line="280" w:lineRule="atLeast"/>
        <w:jc w:val="both"/>
        <w:rPr>
          <w:rFonts w:ascii="Arial" w:hAnsi="Arial" w:cs="Arial"/>
          <w:b/>
          <w:sz w:val="22"/>
          <w:szCs w:val="22"/>
        </w:rPr>
      </w:pPr>
    </w:p>
    <w:p w:rsidR="00632E07" w:rsidRDefault="00632E07" w:rsidP="003100DD">
      <w:pPr>
        <w:tabs>
          <w:tab w:val="left" w:pos="0"/>
        </w:tabs>
        <w:spacing w:line="280" w:lineRule="atLeast"/>
        <w:jc w:val="both"/>
        <w:rPr>
          <w:rFonts w:ascii="Arial" w:hAnsi="Arial" w:cs="Arial"/>
          <w:b/>
          <w:sz w:val="22"/>
          <w:szCs w:val="22"/>
        </w:rPr>
      </w:pPr>
    </w:p>
    <w:p w:rsidR="00632E07" w:rsidRDefault="00632E07" w:rsidP="003100DD">
      <w:pPr>
        <w:tabs>
          <w:tab w:val="left" w:pos="0"/>
        </w:tabs>
        <w:spacing w:line="280" w:lineRule="atLeast"/>
        <w:jc w:val="both"/>
        <w:rPr>
          <w:rFonts w:ascii="Arial" w:hAnsi="Arial" w:cs="Arial"/>
          <w:b/>
          <w:sz w:val="22"/>
          <w:szCs w:val="22"/>
        </w:rPr>
      </w:pPr>
    </w:p>
    <w:p w:rsidR="00632E07" w:rsidRDefault="00632E07" w:rsidP="003100DD">
      <w:pPr>
        <w:tabs>
          <w:tab w:val="left" w:pos="0"/>
        </w:tabs>
        <w:spacing w:line="280" w:lineRule="atLeast"/>
        <w:jc w:val="both"/>
        <w:rPr>
          <w:rFonts w:ascii="Arial" w:hAnsi="Arial" w:cs="Arial"/>
          <w:b/>
          <w:sz w:val="22"/>
          <w:szCs w:val="22"/>
        </w:rPr>
      </w:pPr>
    </w:p>
    <w:p w:rsidR="00F475D9" w:rsidRDefault="00F475D9" w:rsidP="003100DD">
      <w:pPr>
        <w:tabs>
          <w:tab w:val="left" w:pos="0"/>
        </w:tabs>
        <w:spacing w:line="280" w:lineRule="atLeast"/>
        <w:jc w:val="both"/>
        <w:rPr>
          <w:rFonts w:ascii="Arial" w:hAnsi="Arial" w:cs="Arial"/>
          <w:b/>
          <w:sz w:val="22"/>
          <w:szCs w:val="22"/>
        </w:rPr>
      </w:pPr>
    </w:p>
    <w:p w:rsidR="00EB1060" w:rsidRDefault="00EB1060" w:rsidP="003100DD">
      <w:pPr>
        <w:tabs>
          <w:tab w:val="left" w:pos="0"/>
        </w:tabs>
        <w:spacing w:line="280" w:lineRule="atLeast"/>
        <w:jc w:val="both"/>
        <w:rPr>
          <w:rFonts w:ascii="Arial" w:hAnsi="Arial" w:cs="Arial"/>
          <w:b/>
          <w:sz w:val="22"/>
          <w:szCs w:val="22"/>
        </w:rPr>
      </w:pPr>
    </w:p>
    <w:p w:rsidR="00EB1060" w:rsidRDefault="00EB1060" w:rsidP="003100DD">
      <w:pPr>
        <w:tabs>
          <w:tab w:val="left" w:pos="0"/>
        </w:tabs>
        <w:spacing w:line="280" w:lineRule="atLeast"/>
        <w:jc w:val="both"/>
        <w:rPr>
          <w:rFonts w:ascii="Arial" w:hAnsi="Arial" w:cs="Arial"/>
          <w:b/>
          <w:sz w:val="22"/>
          <w:szCs w:val="22"/>
        </w:rPr>
      </w:pPr>
    </w:p>
    <w:p w:rsidR="00EB1060" w:rsidRDefault="00EB1060" w:rsidP="003100DD">
      <w:pPr>
        <w:tabs>
          <w:tab w:val="left" w:pos="0"/>
        </w:tabs>
        <w:spacing w:line="280" w:lineRule="atLeast"/>
        <w:jc w:val="both"/>
        <w:rPr>
          <w:rFonts w:ascii="Arial" w:hAnsi="Arial" w:cs="Arial"/>
          <w:b/>
          <w:sz w:val="22"/>
          <w:szCs w:val="22"/>
        </w:rPr>
      </w:pPr>
    </w:p>
    <w:p w:rsidR="00EB1060" w:rsidRDefault="00EB1060" w:rsidP="003100DD">
      <w:pPr>
        <w:tabs>
          <w:tab w:val="left" w:pos="0"/>
        </w:tabs>
        <w:spacing w:line="280" w:lineRule="atLeast"/>
        <w:jc w:val="both"/>
        <w:rPr>
          <w:rFonts w:ascii="Arial" w:hAnsi="Arial" w:cs="Arial"/>
          <w:b/>
          <w:sz w:val="22"/>
          <w:szCs w:val="22"/>
        </w:rPr>
      </w:pPr>
    </w:p>
    <w:p w:rsidR="00F475D9" w:rsidRDefault="00F475D9" w:rsidP="003100DD">
      <w:pPr>
        <w:tabs>
          <w:tab w:val="left" w:pos="0"/>
        </w:tabs>
        <w:spacing w:line="280" w:lineRule="atLeast"/>
        <w:jc w:val="both"/>
        <w:rPr>
          <w:rFonts w:ascii="Arial" w:hAnsi="Arial" w:cs="Arial"/>
          <w:b/>
          <w:sz w:val="22"/>
          <w:szCs w:val="22"/>
        </w:rPr>
      </w:pPr>
    </w:p>
    <w:p w:rsidR="00F475D9" w:rsidRDefault="00F475D9" w:rsidP="003100DD">
      <w:pPr>
        <w:tabs>
          <w:tab w:val="left" w:pos="0"/>
        </w:tabs>
        <w:spacing w:line="280" w:lineRule="atLeast"/>
        <w:jc w:val="both"/>
        <w:rPr>
          <w:rFonts w:ascii="Arial" w:hAnsi="Arial" w:cs="Arial"/>
          <w:b/>
          <w:sz w:val="22"/>
          <w:szCs w:val="22"/>
        </w:rPr>
      </w:pPr>
    </w:p>
    <w:p w:rsidR="00F475D9" w:rsidRDefault="00F475D9" w:rsidP="003100DD">
      <w:pPr>
        <w:tabs>
          <w:tab w:val="left" w:pos="0"/>
        </w:tabs>
        <w:spacing w:line="280" w:lineRule="atLeast"/>
        <w:jc w:val="both"/>
        <w:rPr>
          <w:rFonts w:ascii="Arial" w:hAnsi="Arial" w:cs="Arial"/>
          <w:b/>
          <w:sz w:val="22"/>
          <w:szCs w:val="22"/>
        </w:rPr>
      </w:pPr>
    </w:p>
    <w:p w:rsidR="00F475D9" w:rsidRDefault="00F475D9" w:rsidP="003100DD">
      <w:pPr>
        <w:tabs>
          <w:tab w:val="left" w:pos="0"/>
        </w:tabs>
        <w:spacing w:line="280" w:lineRule="atLeast"/>
        <w:jc w:val="both"/>
        <w:rPr>
          <w:rFonts w:ascii="Arial" w:hAnsi="Arial" w:cs="Arial"/>
          <w:b/>
          <w:sz w:val="22"/>
          <w:szCs w:val="22"/>
        </w:rPr>
      </w:pPr>
    </w:p>
    <w:p w:rsidR="00F475D9" w:rsidRDefault="00F475D9" w:rsidP="003100DD">
      <w:pPr>
        <w:tabs>
          <w:tab w:val="left" w:pos="0"/>
        </w:tabs>
        <w:spacing w:line="280" w:lineRule="atLeast"/>
        <w:jc w:val="both"/>
        <w:rPr>
          <w:rFonts w:ascii="Arial" w:hAnsi="Arial" w:cs="Arial"/>
          <w:b/>
          <w:sz w:val="22"/>
          <w:szCs w:val="22"/>
        </w:rPr>
      </w:pPr>
    </w:p>
    <w:p w:rsidR="00F475D9" w:rsidRDefault="00F475D9" w:rsidP="00F475D9">
      <w:pPr>
        <w:spacing w:after="120"/>
        <w:rPr>
          <w:rFonts w:ascii="Arial" w:eastAsiaTheme="minorEastAsia" w:hAnsi="Arial" w:cs="Arial"/>
          <w:b/>
          <w:color w:val="244061"/>
          <w:sz w:val="20"/>
          <w:szCs w:val="20"/>
        </w:rPr>
      </w:pPr>
    </w:p>
    <w:p w:rsidR="00F475D9" w:rsidRPr="00F475D9" w:rsidRDefault="00EB1060" w:rsidP="00F475D9">
      <w:pPr>
        <w:spacing w:after="120"/>
        <w:rPr>
          <w:rFonts w:ascii="Arial" w:eastAsiaTheme="minorEastAsia" w:hAnsi="Arial" w:cs="Arial"/>
          <w:color w:val="808080"/>
          <w:sz w:val="20"/>
          <w:szCs w:val="20"/>
        </w:rPr>
      </w:pPr>
      <w:r>
        <w:rPr>
          <w:rFonts w:ascii="Arial" w:eastAsiaTheme="minorEastAsia" w:hAnsi="Arial" w:cs="Arial"/>
          <w:noProof/>
          <w:color w:val="003366"/>
          <w:sz w:val="16"/>
          <w:szCs w:val="16"/>
          <w:lang w:eastAsia="en-GB"/>
        </w:rPr>
        <mc:AlternateContent>
          <mc:Choice Requires="wps">
            <w:drawing>
              <wp:anchor distT="4294967295" distB="4294967295" distL="114300" distR="114300" simplePos="0" relativeHeight="251662336" behindDoc="0" locked="0" layoutInCell="1" allowOverlap="1" wp14:anchorId="2A7C1A27" wp14:editId="760419AA">
                <wp:simplePos x="0" y="0"/>
                <wp:positionH relativeFrom="column">
                  <wp:posOffset>5080</wp:posOffset>
                </wp:positionH>
                <wp:positionV relativeFrom="paragraph">
                  <wp:posOffset>189864</wp:posOffset>
                </wp:positionV>
                <wp:extent cx="62407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 o:spid="_x0000_s1026" type="#_x0000_t32" style="position:absolute;margin-left:.4pt;margin-top:14.95pt;width:491.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" strokecolor="#17365d" strokeweight="1.25pt"/>
            </w:pict>
          </mc:Fallback>
        </mc:AlternateContent>
      </w:r>
      <w:proofErr w:type="spellStart"/>
      <w:proofErr w:type="gramStart"/>
      <w:r w:rsidR="00F475D9" w:rsidRPr="00F475D9">
        <w:rPr>
          <w:rFonts w:ascii="Arial" w:eastAsiaTheme="minorEastAsia" w:hAnsi="Arial" w:cs="Arial"/>
          <w:b/>
          <w:color w:val="244061"/>
          <w:sz w:val="20"/>
          <w:szCs w:val="20"/>
        </w:rPr>
        <w:t>npj</w:t>
      </w:r>
      <w:proofErr w:type="spellEnd"/>
      <w:proofErr w:type="gramEnd"/>
      <w:r w:rsidR="00F475D9" w:rsidRPr="00F475D9">
        <w:rPr>
          <w:rFonts w:ascii="Arial" w:eastAsiaTheme="minorEastAsia" w:hAnsi="Arial" w:cs="Arial"/>
          <w:b/>
          <w:color w:val="244061"/>
          <w:sz w:val="20"/>
          <w:szCs w:val="20"/>
        </w:rPr>
        <w:t>: Primary Care Respiratory Medicine</w:t>
      </w:r>
      <w:r w:rsidR="00F475D9" w:rsidRPr="00F475D9">
        <w:rPr>
          <w:rFonts w:ascii="Arial" w:eastAsiaTheme="minorEastAsia" w:hAnsi="Arial" w:cs="Arial"/>
          <w:color w:val="244061"/>
          <w:sz w:val="20"/>
          <w:szCs w:val="20"/>
        </w:rPr>
        <w:t xml:space="preserve"> – Official Journal of the PCRS-UK  </w:t>
      </w:r>
      <w:hyperlink r:id="rId7" w:history="1">
        <w:r w:rsidR="00F475D9" w:rsidRPr="00F475D9">
          <w:rPr>
            <w:rFonts w:ascii="Arial" w:eastAsiaTheme="minorEastAsia" w:hAnsi="Arial" w:cs="Arial"/>
            <w:color w:val="0000FF"/>
            <w:sz w:val="20"/>
            <w:szCs w:val="20"/>
            <w:u w:val="single"/>
          </w:rPr>
          <w:t>http://www.nature.com/npjpcrm/</w:t>
        </w:r>
      </w:hyperlink>
    </w:p>
    <w:p w:rsidR="00F475D9" w:rsidRPr="00F475D9" w:rsidRDefault="00F475D9" w:rsidP="00F475D9">
      <w:pPr>
        <w:tabs>
          <w:tab w:val="left" w:pos="-142"/>
        </w:tabs>
        <w:jc w:val="both"/>
        <w:rPr>
          <w:rFonts w:ascii="Arial" w:eastAsiaTheme="minorEastAsia" w:hAnsi="Arial" w:cs="Arial"/>
          <w:color w:val="003366"/>
          <w:sz w:val="16"/>
          <w:szCs w:val="16"/>
        </w:rPr>
      </w:pPr>
      <w:r w:rsidRPr="00F475D9">
        <w:rPr>
          <w:rFonts w:ascii="Arial" w:eastAsiaTheme="minorEastAsia" w:hAnsi="Arial" w:cs="Arial"/>
          <w:color w:val="003366"/>
          <w:sz w:val="16"/>
          <w:szCs w:val="16"/>
        </w:rPr>
        <w:t xml:space="preserve">The Primary Care Respiratory Society, is a registered charity; (Charity No: 1098117) and a company limited by guarantee registered in England (Company No: 4298947). VAT Registration Number: 866 1543 09. Registered offices: PCRS-UK, Unit 2 Warwick House, </w:t>
      </w:r>
    </w:p>
    <w:p w:rsidR="00F475D9" w:rsidRPr="00F475D9" w:rsidRDefault="00F475D9" w:rsidP="00F475D9">
      <w:pPr>
        <w:tabs>
          <w:tab w:val="left" w:pos="0"/>
        </w:tabs>
        <w:spacing w:after="120"/>
        <w:jc w:val="both"/>
        <w:rPr>
          <w:rFonts w:ascii="Arial" w:eastAsiaTheme="minorEastAsia" w:hAnsi="Arial" w:cs="Arial"/>
          <w:color w:val="003366"/>
          <w:sz w:val="16"/>
          <w:szCs w:val="16"/>
        </w:rPr>
      </w:pPr>
      <w:r w:rsidRPr="00F475D9">
        <w:rPr>
          <w:rFonts w:ascii="Arial" w:eastAsiaTheme="minorEastAsia" w:hAnsi="Arial" w:cs="Arial"/>
          <w:color w:val="003366"/>
          <w:sz w:val="16"/>
          <w:szCs w:val="16"/>
        </w:rPr>
        <w:t xml:space="preserve">Kingsbury Road, Sutton Coldfield B76 9EE. Telephone: +44 (0)1675 477600. Email: </w:t>
      </w:r>
      <w:hyperlink r:id="rId8" w:history="1">
        <w:r w:rsidRPr="00F475D9">
          <w:rPr>
            <w:rFonts w:ascii="Arial" w:eastAsiaTheme="minorEastAsia" w:hAnsi="Arial" w:cs="Arial"/>
            <w:color w:val="0000FF"/>
            <w:sz w:val="16"/>
            <w:szCs w:val="16"/>
            <w:u w:val="single"/>
          </w:rPr>
          <w:t>info@pcrs-uk.org</w:t>
        </w:r>
      </w:hyperlink>
      <w:r w:rsidRPr="00F475D9">
        <w:rPr>
          <w:rFonts w:ascii="Arial" w:eastAsiaTheme="minorEastAsia" w:hAnsi="Arial" w:cs="Arial"/>
          <w:color w:val="003366"/>
          <w:sz w:val="16"/>
          <w:szCs w:val="16"/>
        </w:rPr>
        <w:t xml:space="preserve"> Website: </w:t>
      </w:r>
      <w:hyperlink r:id="rId9" w:history="1">
        <w:r w:rsidRPr="00F475D9">
          <w:rPr>
            <w:rFonts w:ascii="Arial" w:eastAsiaTheme="minorEastAsia" w:hAnsi="Arial" w:cs="Arial"/>
            <w:color w:val="0000FF"/>
            <w:sz w:val="16"/>
            <w:szCs w:val="16"/>
            <w:u w:val="single"/>
          </w:rPr>
          <w:t>http://www.pcrs-uk.org</w:t>
        </w:r>
      </w:hyperlink>
      <w:r w:rsidRPr="00F475D9">
        <w:rPr>
          <w:rFonts w:ascii="Arial" w:eastAsiaTheme="minorEastAsia" w:hAnsi="Arial" w:cs="Arial"/>
          <w:color w:val="003366"/>
          <w:sz w:val="16"/>
          <w:szCs w:val="16"/>
        </w:rPr>
        <w:t xml:space="preserve">  </w:t>
      </w:r>
      <w:r w:rsidRPr="00F475D9">
        <w:rPr>
          <w:rFonts w:ascii="Arial" w:eastAsiaTheme="minorEastAsia" w:hAnsi="Arial" w:cs="Arial"/>
          <w:color w:val="003366"/>
          <w:sz w:val="16"/>
          <w:szCs w:val="16"/>
        </w:rPr>
        <w:br/>
        <w:t>Twitter: @</w:t>
      </w:r>
      <w:proofErr w:type="spellStart"/>
      <w:r w:rsidRPr="00F475D9">
        <w:rPr>
          <w:rFonts w:ascii="Arial" w:eastAsiaTheme="minorEastAsia" w:hAnsi="Arial" w:cs="Arial"/>
          <w:color w:val="003366"/>
          <w:sz w:val="16"/>
          <w:szCs w:val="16"/>
        </w:rPr>
        <w:t>pcrsuk</w:t>
      </w:r>
      <w:proofErr w:type="spellEnd"/>
      <w:r w:rsidRPr="00F475D9">
        <w:rPr>
          <w:rFonts w:ascii="Arial" w:eastAsiaTheme="minorEastAsia" w:hAnsi="Arial" w:cs="Arial"/>
          <w:color w:val="003366"/>
          <w:sz w:val="16"/>
          <w:szCs w:val="16"/>
        </w:rPr>
        <w:t xml:space="preserve"> </w:t>
      </w:r>
      <w:proofErr w:type="spellStart"/>
      <w:r w:rsidRPr="00F475D9">
        <w:rPr>
          <w:rFonts w:ascii="Arial" w:eastAsiaTheme="minorEastAsia" w:hAnsi="Arial" w:cs="Arial"/>
          <w:color w:val="003366"/>
          <w:sz w:val="16"/>
          <w:szCs w:val="16"/>
        </w:rPr>
        <w:t>Facebook:https</w:t>
      </w:r>
      <w:proofErr w:type="spellEnd"/>
      <w:r w:rsidRPr="00F475D9">
        <w:rPr>
          <w:rFonts w:ascii="Arial" w:eastAsiaTheme="minorEastAsia" w:hAnsi="Arial" w:cs="Arial"/>
          <w:color w:val="003366"/>
          <w:sz w:val="16"/>
          <w:szCs w:val="16"/>
        </w:rPr>
        <w:t>://www.facebook.com/PCRSUK</w:t>
      </w:r>
    </w:p>
    <w:p w:rsidR="00F475D9" w:rsidRPr="00F475D9" w:rsidRDefault="00F475D9" w:rsidP="00F475D9">
      <w:pPr>
        <w:spacing w:after="120"/>
        <w:jc w:val="both"/>
        <w:rPr>
          <w:rFonts w:ascii="Arial" w:eastAsia="Calibri" w:hAnsi="Arial" w:cs="Arial"/>
          <w:noProof/>
          <w:color w:val="000040"/>
          <w:sz w:val="16"/>
          <w:szCs w:val="16"/>
          <w:lang w:val="en-US" w:eastAsia="en-GB"/>
        </w:rPr>
      </w:pPr>
      <w:r w:rsidRPr="00F475D9">
        <w:rPr>
          <w:rFonts w:ascii="Arial" w:eastAsiaTheme="minorEastAsia" w:hAnsi="Arial" w:cs="Arial"/>
          <w:color w:val="808080"/>
          <w:sz w:val="16"/>
          <w:szCs w:val="16"/>
        </w:rPr>
        <w:t xml:space="preserve">The Primary Care Respiratory Society UK is grateful to its corporate supporters including AstraZeneca UK Ltd, </w:t>
      </w:r>
      <w:proofErr w:type="spellStart"/>
      <w:r w:rsidRPr="00F475D9">
        <w:rPr>
          <w:rFonts w:ascii="Arial" w:eastAsiaTheme="minorEastAsia" w:hAnsi="Arial" w:cs="Arial"/>
          <w:color w:val="808080"/>
          <w:sz w:val="16"/>
          <w:szCs w:val="16"/>
        </w:rPr>
        <w:t>Boehringer</w:t>
      </w:r>
      <w:proofErr w:type="spellEnd"/>
      <w:r w:rsidRPr="00F475D9">
        <w:rPr>
          <w:rFonts w:ascii="Arial" w:eastAsiaTheme="minorEastAsia" w:hAnsi="Arial" w:cs="Arial"/>
          <w:color w:val="808080"/>
          <w:sz w:val="16"/>
          <w:szCs w:val="16"/>
        </w:rPr>
        <w:t xml:space="preserve"> </w:t>
      </w:r>
      <w:proofErr w:type="spellStart"/>
      <w:r w:rsidRPr="00F475D9">
        <w:rPr>
          <w:rFonts w:ascii="Arial" w:eastAsiaTheme="minorEastAsia" w:hAnsi="Arial" w:cs="Arial"/>
          <w:color w:val="808080"/>
          <w:sz w:val="16"/>
          <w:szCs w:val="16"/>
        </w:rPr>
        <w:t>Ingelheim</w:t>
      </w:r>
      <w:proofErr w:type="spellEnd"/>
      <w:r w:rsidRPr="00F475D9">
        <w:rPr>
          <w:rFonts w:ascii="Arial" w:eastAsiaTheme="minorEastAsia" w:hAnsi="Arial" w:cs="Arial"/>
          <w:color w:val="808080"/>
          <w:sz w:val="16"/>
          <w:szCs w:val="16"/>
        </w:rPr>
        <w:t xml:space="preserve"> Ltd, </w:t>
      </w:r>
      <w:proofErr w:type="spellStart"/>
      <w:r w:rsidRPr="00F475D9">
        <w:rPr>
          <w:rFonts w:ascii="Arial" w:eastAsiaTheme="minorEastAsia" w:hAnsi="Arial" w:cs="Arial"/>
          <w:color w:val="808080"/>
          <w:sz w:val="16"/>
          <w:szCs w:val="16"/>
        </w:rPr>
        <w:t>Chiesi</w:t>
      </w:r>
      <w:proofErr w:type="spellEnd"/>
      <w:r w:rsidRPr="00F475D9">
        <w:rPr>
          <w:rFonts w:ascii="Arial" w:eastAsiaTheme="minorEastAsia" w:hAnsi="Arial" w:cs="Arial"/>
          <w:color w:val="808080"/>
          <w:sz w:val="16"/>
          <w:szCs w:val="16"/>
        </w:rPr>
        <w:t xml:space="preserve"> Ltd, GlaxoSmithKline, </w:t>
      </w:r>
      <w:proofErr w:type="spellStart"/>
      <w:r w:rsidRPr="00F475D9">
        <w:rPr>
          <w:rFonts w:ascii="Arial" w:eastAsiaTheme="minorEastAsia" w:hAnsi="Arial" w:cs="Arial"/>
          <w:color w:val="808080"/>
          <w:sz w:val="16"/>
          <w:szCs w:val="16"/>
        </w:rPr>
        <w:t>Napp</w:t>
      </w:r>
      <w:proofErr w:type="spellEnd"/>
      <w:r w:rsidRPr="00F475D9">
        <w:rPr>
          <w:rFonts w:ascii="Arial" w:eastAsiaTheme="minorEastAsia" w:hAnsi="Arial" w:cs="Arial"/>
          <w:color w:val="808080"/>
          <w:sz w:val="16"/>
          <w:szCs w:val="16"/>
        </w:rPr>
        <w:t xml:space="preserve"> Pharmaceuticals, Novartis UK and TEVA UK Limited for their financial support which supports the core activities of the Charity and allows PCRS-UK to make its services either freely available or at greatly reduced rates to its members. See </w:t>
      </w:r>
      <w:hyperlink r:id="rId10" w:history="1">
        <w:r w:rsidRPr="00F475D9">
          <w:rPr>
            <w:rFonts w:ascii="Arial" w:eastAsiaTheme="minorEastAsia" w:hAnsi="Arial" w:cs="Arial"/>
            <w:color w:val="0000FF"/>
            <w:sz w:val="16"/>
            <w:szCs w:val="16"/>
            <w:u w:val="single"/>
          </w:rPr>
          <w:t>http://www.pcrs-uk.org/sites/pcrs-uk.org/files/files/PI_funding.pdf</w:t>
        </w:r>
      </w:hyperlink>
      <w:r w:rsidRPr="00F475D9">
        <w:rPr>
          <w:rFonts w:ascii="Arial" w:eastAsiaTheme="minorEastAsia" w:hAnsi="Arial" w:cs="Arial"/>
          <w:color w:val="808080"/>
          <w:sz w:val="16"/>
          <w:szCs w:val="16"/>
        </w:rPr>
        <w:t xml:space="preserve"> for PCRS-UK statement on pharmaceutical funding.</w:t>
      </w:r>
    </w:p>
    <w:p w:rsidR="00F475D9" w:rsidRDefault="00F475D9" w:rsidP="00F475D9">
      <w:pPr>
        <w:tabs>
          <w:tab w:val="left" w:pos="1134"/>
        </w:tabs>
        <w:spacing w:line="280" w:lineRule="atLeast"/>
        <w:rPr>
          <w:rFonts w:ascii="Arial" w:eastAsiaTheme="minorEastAsia" w:hAnsi="Arial" w:cs="Arial"/>
          <w:b/>
          <w:sz w:val="22"/>
          <w:szCs w:val="22"/>
          <w:u w:val="single"/>
        </w:rPr>
      </w:pPr>
    </w:p>
    <w:p w:rsidR="00F475D9" w:rsidRPr="00F475D9" w:rsidRDefault="00F475D9" w:rsidP="00F475D9">
      <w:pPr>
        <w:tabs>
          <w:tab w:val="left" w:pos="1134"/>
        </w:tabs>
        <w:spacing w:line="280" w:lineRule="atLeast"/>
        <w:rPr>
          <w:rFonts w:ascii="Arial" w:eastAsiaTheme="minorEastAsia" w:hAnsi="Arial" w:cs="Arial"/>
          <w:b/>
          <w:sz w:val="22"/>
          <w:szCs w:val="22"/>
        </w:rPr>
      </w:pPr>
      <w:r w:rsidRPr="00F475D9">
        <w:rPr>
          <w:rFonts w:ascii="Arial" w:eastAsiaTheme="minorEastAsia" w:hAnsi="Arial" w:cs="Arial"/>
          <w:b/>
          <w:sz w:val="22"/>
          <w:szCs w:val="22"/>
          <w:u w:val="single"/>
        </w:rPr>
        <w:t>Appendix 1:</w:t>
      </w:r>
      <w:r w:rsidRPr="00F475D9">
        <w:rPr>
          <w:rFonts w:ascii="Arial" w:eastAsiaTheme="minorEastAsia" w:hAnsi="Arial" w:cs="Arial"/>
          <w:b/>
          <w:sz w:val="22"/>
          <w:szCs w:val="22"/>
        </w:rPr>
        <w:t xml:space="preserve"> </w:t>
      </w:r>
    </w:p>
    <w:p w:rsidR="00F475D9" w:rsidRPr="00F475D9" w:rsidRDefault="00F475D9" w:rsidP="00F475D9">
      <w:pPr>
        <w:tabs>
          <w:tab w:val="left" w:pos="1134"/>
        </w:tabs>
        <w:spacing w:line="280" w:lineRule="atLeast"/>
        <w:jc w:val="both"/>
        <w:rPr>
          <w:rFonts w:ascii="Arial" w:eastAsiaTheme="minorEastAsia" w:hAnsi="Arial" w:cs="Arial"/>
          <w:b/>
          <w:sz w:val="22"/>
          <w:szCs w:val="22"/>
        </w:rPr>
      </w:pPr>
      <w:r w:rsidRPr="00F475D9">
        <w:rPr>
          <w:rFonts w:ascii="Arial" w:eastAsiaTheme="minorEastAsia" w:hAnsi="Arial" w:cs="Arial"/>
          <w:b/>
          <w:sz w:val="22"/>
          <w:szCs w:val="22"/>
        </w:rPr>
        <w:t xml:space="preserve">PCRS-UK Guidelines Appointment to Committees/Working parties  </w:t>
      </w:r>
    </w:p>
    <w:p w:rsidR="00F475D9" w:rsidRPr="00F475D9" w:rsidRDefault="00F475D9" w:rsidP="00F475D9">
      <w:pPr>
        <w:numPr>
          <w:ilvl w:val="0"/>
          <w:numId w:val="4"/>
        </w:numPr>
        <w:tabs>
          <w:tab w:val="left" w:pos="1134"/>
        </w:tabs>
        <w:spacing w:line="280" w:lineRule="atLeast"/>
        <w:ind w:left="1077"/>
        <w:jc w:val="both"/>
        <w:rPr>
          <w:rFonts w:ascii="Arial" w:eastAsiaTheme="minorEastAsia" w:hAnsi="Arial" w:cs="Arial"/>
          <w:sz w:val="22"/>
          <w:szCs w:val="22"/>
        </w:rPr>
      </w:pPr>
      <w:r w:rsidRPr="00F475D9">
        <w:rPr>
          <w:rFonts w:ascii="Arial" w:eastAsiaTheme="minorEastAsia" w:hAnsi="Arial" w:cs="Arial"/>
          <w:sz w:val="22"/>
          <w:szCs w:val="22"/>
        </w:rPr>
        <w:t xml:space="preserve">Clear criteria (skills, experience) identified for the position to be appointed </w:t>
      </w:r>
    </w:p>
    <w:p w:rsidR="00F475D9" w:rsidRPr="00F475D9" w:rsidRDefault="00F475D9" w:rsidP="00F475D9">
      <w:pPr>
        <w:numPr>
          <w:ilvl w:val="0"/>
          <w:numId w:val="4"/>
        </w:numPr>
        <w:tabs>
          <w:tab w:val="left" w:pos="1134"/>
        </w:tabs>
        <w:spacing w:line="280" w:lineRule="atLeast"/>
        <w:ind w:left="1077"/>
        <w:jc w:val="both"/>
        <w:rPr>
          <w:rFonts w:ascii="Arial" w:eastAsiaTheme="minorEastAsia" w:hAnsi="Arial" w:cs="Arial"/>
          <w:sz w:val="22"/>
          <w:szCs w:val="22"/>
        </w:rPr>
      </w:pPr>
      <w:r w:rsidRPr="00F475D9">
        <w:rPr>
          <w:rFonts w:ascii="Arial" w:eastAsiaTheme="minorEastAsia" w:hAnsi="Arial" w:cs="Arial"/>
          <w:sz w:val="22"/>
          <w:szCs w:val="22"/>
        </w:rPr>
        <w:t xml:space="preserve">Consideration is given to the most likely/appropriate source of candidates </w:t>
      </w:r>
    </w:p>
    <w:p w:rsidR="00F475D9" w:rsidRPr="00F475D9" w:rsidRDefault="00F475D9" w:rsidP="00F475D9">
      <w:pPr>
        <w:numPr>
          <w:ilvl w:val="1"/>
          <w:numId w:val="5"/>
        </w:numPr>
        <w:tabs>
          <w:tab w:val="left" w:pos="1701"/>
        </w:tabs>
        <w:spacing w:line="280" w:lineRule="atLeast"/>
        <w:ind w:left="1797"/>
        <w:jc w:val="both"/>
        <w:rPr>
          <w:rFonts w:ascii="Arial" w:eastAsiaTheme="minorEastAsia" w:hAnsi="Arial" w:cs="Arial"/>
          <w:sz w:val="22"/>
          <w:szCs w:val="22"/>
        </w:rPr>
      </w:pPr>
      <w:r w:rsidRPr="00F475D9">
        <w:rPr>
          <w:rFonts w:ascii="Arial" w:eastAsiaTheme="minorEastAsia" w:hAnsi="Arial" w:cs="Arial"/>
          <w:sz w:val="22"/>
          <w:szCs w:val="22"/>
        </w:rPr>
        <w:t>Candidates should normally be full members of the PCRS-UK: however the</w:t>
      </w:r>
    </w:p>
    <w:p w:rsidR="00F475D9" w:rsidRPr="00F475D9" w:rsidRDefault="00F475D9" w:rsidP="00F475D9">
      <w:pPr>
        <w:tabs>
          <w:tab w:val="left" w:pos="1701"/>
        </w:tabs>
        <w:spacing w:line="280" w:lineRule="atLeast"/>
        <w:ind w:left="1701"/>
        <w:jc w:val="both"/>
        <w:rPr>
          <w:rFonts w:ascii="Arial" w:eastAsiaTheme="minorEastAsia" w:hAnsi="Arial" w:cs="Arial"/>
          <w:sz w:val="22"/>
          <w:szCs w:val="22"/>
        </w:rPr>
      </w:pPr>
      <w:proofErr w:type="gramStart"/>
      <w:r w:rsidRPr="00F475D9">
        <w:rPr>
          <w:rFonts w:ascii="Arial" w:eastAsiaTheme="minorEastAsia" w:hAnsi="Arial" w:cs="Arial"/>
          <w:sz w:val="22"/>
          <w:szCs w:val="22"/>
        </w:rPr>
        <w:t>need</w:t>
      </w:r>
      <w:proofErr w:type="gramEnd"/>
      <w:r w:rsidRPr="00F475D9">
        <w:rPr>
          <w:rFonts w:ascii="Arial" w:eastAsiaTheme="minorEastAsia" w:hAnsi="Arial" w:cs="Arial"/>
          <w:sz w:val="22"/>
          <w:szCs w:val="22"/>
        </w:rPr>
        <w:t xml:space="preserve"> for specific skills/experience may require candidates from outside the PCRS-UK membership. Such candidates would be appointed in an ‘advisory capacity’ and would not have voting rights on the Committee  </w:t>
      </w:r>
    </w:p>
    <w:p w:rsidR="00F475D9" w:rsidRPr="00F475D9" w:rsidRDefault="00F475D9" w:rsidP="00F475D9">
      <w:pPr>
        <w:numPr>
          <w:ilvl w:val="0"/>
          <w:numId w:val="4"/>
        </w:numPr>
        <w:tabs>
          <w:tab w:val="left" w:pos="1134"/>
        </w:tabs>
        <w:spacing w:line="280" w:lineRule="atLeast"/>
        <w:ind w:left="1134" w:hanging="774"/>
        <w:jc w:val="both"/>
        <w:rPr>
          <w:rFonts w:ascii="Arial" w:eastAsiaTheme="minorEastAsia" w:hAnsi="Arial" w:cs="Arial"/>
          <w:sz w:val="22"/>
          <w:szCs w:val="22"/>
        </w:rPr>
      </w:pPr>
      <w:r w:rsidRPr="00F475D9">
        <w:rPr>
          <w:rFonts w:ascii="Arial" w:eastAsiaTheme="minorEastAsia" w:hAnsi="Arial" w:cs="Arial"/>
          <w:sz w:val="22"/>
          <w:szCs w:val="22"/>
        </w:rPr>
        <w:t>The proposed recruitment process should be agreed with the PCRS-UK Executive Chair/CE and may include one or more of the following:</w:t>
      </w:r>
    </w:p>
    <w:p w:rsidR="00F475D9" w:rsidRPr="00F475D9" w:rsidRDefault="00F475D9" w:rsidP="00F475D9">
      <w:pPr>
        <w:numPr>
          <w:ilvl w:val="1"/>
          <w:numId w:val="6"/>
        </w:numPr>
        <w:tabs>
          <w:tab w:val="left" w:pos="1701"/>
        </w:tabs>
        <w:spacing w:line="280" w:lineRule="atLeast"/>
        <w:jc w:val="both"/>
        <w:rPr>
          <w:rFonts w:ascii="Arial" w:eastAsiaTheme="minorEastAsia" w:hAnsi="Arial" w:cs="Arial"/>
          <w:sz w:val="22"/>
          <w:szCs w:val="22"/>
        </w:rPr>
      </w:pPr>
      <w:r w:rsidRPr="00F475D9">
        <w:rPr>
          <w:rFonts w:ascii="Arial" w:eastAsiaTheme="minorEastAsia" w:hAnsi="Arial" w:cs="Arial"/>
          <w:sz w:val="22"/>
          <w:szCs w:val="22"/>
        </w:rPr>
        <w:t xml:space="preserve">Advertising to PCRS-UK membership </w:t>
      </w:r>
    </w:p>
    <w:p w:rsidR="00F475D9" w:rsidRPr="00F475D9" w:rsidRDefault="00F475D9" w:rsidP="00F475D9">
      <w:pPr>
        <w:numPr>
          <w:ilvl w:val="1"/>
          <w:numId w:val="6"/>
        </w:numPr>
        <w:tabs>
          <w:tab w:val="left" w:pos="1701"/>
        </w:tabs>
        <w:spacing w:line="280" w:lineRule="atLeast"/>
        <w:ind w:left="1797"/>
        <w:jc w:val="both"/>
        <w:rPr>
          <w:rFonts w:ascii="Arial" w:eastAsiaTheme="minorEastAsia" w:hAnsi="Arial" w:cs="Arial"/>
          <w:sz w:val="22"/>
          <w:szCs w:val="22"/>
        </w:rPr>
      </w:pPr>
      <w:r w:rsidRPr="00F475D9">
        <w:rPr>
          <w:rFonts w:ascii="Arial" w:eastAsiaTheme="minorEastAsia" w:hAnsi="Arial" w:cs="Arial"/>
          <w:sz w:val="22"/>
          <w:szCs w:val="22"/>
        </w:rPr>
        <w:t>Advertising beyond the membership (cost effectiveness however must be</w:t>
      </w:r>
    </w:p>
    <w:p w:rsidR="00F475D9" w:rsidRPr="00F475D9" w:rsidRDefault="00F475D9" w:rsidP="00F475D9">
      <w:pPr>
        <w:tabs>
          <w:tab w:val="left" w:pos="1701"/>
        </w:tabs>
        <w:spacing w:line="280" w:lineRule="atLeast"/>
        <w:ind w:left="720"/>
        <w:jc w:val="both"/>
        <w:rPr>
          <w:rFonts w:ascii="Arial" w:eastAsiaTheme="minorEastAsia" w:hAnsi="Arial" w:cs="Arial"/>
          <w:sz w:val="22"/>
          <w:szCs w:val="22"/>
        </w:rPr>
      </w:pPr>
      <w:r w:rsidRPr="00F475D9">
        <w:rPr>
          <w:rFonts w:ascii="Arial" w:eastAsiaTheme="minorEastAsia" w:hAnsi="Arial" w:cs="Arial"/>
          <w:sz w:val="22"/>
          <w:szCs w:val="22"/>
        </w:rPr>
        <w:tab/>
      </w:r>
      <w:proofErr w:type="gramStart"/>
      <w:r w:rsidRPr="00F475D9">
        <w:rPr>
          <w:rFonts w:ascii="Arial" w:eastAsiaTheme="minorEastAsia" w:hAnsi="Arial" w:cs="Arial"/>
          <w:sz w:val="22"/>
          <w:szCs w:val="22"/>
        </w:rPr>
        <w:t>borne</w:t>
      </w:r>
      <w:proofErr w:type="gramEnd"/>
      <w:r w:rsidRPr="00F475D9">
        <w:rPr>
          <w:rFonts w:ascii="Arial" w:eastAsiaTheme="minorEastAsia" w:hAnsi="Arial" w:cs="Arial"/>
          <w:sz w:val="22"/>
          <w:szCs w:val="22"/>
        </w:rPr>
        <w:t xml:space="preserve"> in mind) </w:t>
      </w:r>
    </w:p>
    <w:p w:rsidR="00F475D9" w:rsidRPr="00F475D9" w:rsidRDefault="00F475D9" w:rsidP="00F475D9">
      <w:pPr>
        <w:numPr>
          <w:ilvl w:val="1"/>
          <w:numId w:val="6"/>
        </w:numPr>
        <w:tabs>
          <w:tab w:val="left" w:pos="1701"/>
        </w:tabs>
        <w:spacing w:line="280" w:lineRule="atLeast"/>
        <w:jc w:val="both"/>
        <w:rPr>
          <w:rFonts w:ascii="Arial" w:eastAsiaTheme="minorEastAsia" w:hAnsi="Arial" w:cs="Arial"/>
          <w:sz w:val="22"/>
          <w:szCs w:val="22"/>
        </w:rPr>
      </w:pPr>
      <w:r w:rsidRPr="00F475D9">
        <w:rPr>
          <w:rFonts w:ascii="Arial" w:eastAsiaTheme="minorEastAsia" w:hAnsi="Arial" w:cs="Arial"/>
          <w:sz w:val="22"/>
          <w:szCs w:val="22"/>
        </w:rPr>
        <w:t xml:space="preserve">Identification of individuals from the ‘succession planning’ database </w:t>
      </w:r>
    </w:p>
    <w:p w:rsidR="00F475D9" w:rsidRPr="00F475D9" w:rsidRDefault="00F475D9" w:rsidP="00F475D9">
      <w:pPr>
        <w:numPr>
          <w:ilvl w:val="1"/>
          <w:numId w:val="6"/>
        </w:numPr>
        <w:tabs>
          <w:tab w:val="left" w:pos="720"/>
          <w:tab w:val="left" w:pos="1701"/>
        </w:tabs>
        <w:spacing w:line="280" w:lineRule="atLeast"/>
        <w:jc w:val="both"/>
        <w:rPr>
          <w:rFonts w:ascii="Arial" w:eastAsiaTheme="minorEastAsia" w:hAnsi="Arial" w:cs="Arial"/>
          <w:sz w:val="22"/>
          <w:szCs w:val="22"/>
        </w:rPr>
      </w:pPr>
      <w:r w:rsidRPr="00F475D9">
        <w:rPr>
          <w:rFonts w:ascii="Arial" w:eastAsiaTheme="minorEastAsia" w:hAnsi="Arial" w:cs="Arial"/>
          <w:sz w:val="22"/>
          <w:szCs w:val="22"/>
        </w:rPr>
        <w:t xml:space="preserve">Identification of candidate via PCRS-UK member contacts </w:t>
      </w:r>
    </w:p>
    <w:p w:rsidR="00F475D9" w:rsidRPr="00F475D9" w:rsidRDefault="00F475D9" w:rsidP="00F475D9">
      <w:pPr>
        <w:numPr>
          <w:ilvl w:val="0"/>
          <w:numId w:val="8"/>
        </w:numPr>
        <w:tabs>
          <w:tab w:val="left" w:pos="1134"/>
        </w:tabs>
        <w:spacing w:line="280" w:lineRule="atLeast"/>
        <w:ind w:left="1077"/>
        <w:jc w:val="both"/>
        <w:rPr>
          <w:rFonts w:ascii="Arial" w:eastAsiaTheme="minorEastAsia" w:hAnsi="Arial" w:cs="Arial"/>
          <w:sz w:val="22"/>
          <w:szCs w:val="22"/>
        </w:rPr>
      </w:pPr>
      <w:r w:rsidRPr="00F475D9">
        <w:rPr>
          <w:rFonts w:ascii="Arial" w:eastAsiaTheme="minorEastAsia" w:hAnsi="Arial" w:cs="Arial"/>
          <w:sz w:val="22"/>
          <w:szCs w:val="22"/>
        </w:rPr>
        <w:t xml:space="preserve">Open, transparent advertising processes are to be encouraged but should not be mandatory if a well matched candidate for the role is already known (and there are unlikely to be others within the wider membership) and/or the appointment is part of the wider PCRS-UK succession/development plan </w:t>
      </w:r>
    </w:p>
    <w:p w:rsidR="00F475D9" w:rsidRPr="00F475D9" w:rsidRDefault="00F475D9" w:rsidP="00F475D9">
      <w:pPr>
        <w:numPr>
          <w:ilvl w:val="0"/>
          <w:numId w:val="8"/>
        </w:numPr>
        <w:tabs>
          <w:tab w:val="left" w:pos="1134"/>
        </w:tabs>
        <w:spacing w:line="280" w:lineRule="atLeast"/>
        <w:jc w:val="both"/>
        <w:rPr>
          <w:rFonts w:ascii="Arial" w:eastAsiaTheme="minorEastAsia" w:hAnsi="Arial" w:cs="Arial"/>
          <w:sz w:val="22"/>
          <w:szCs w:val="22"/>
        </w:rPr>
      </w:pPr>
      <w:r w:rsidRPr="00F475D9">
        <w:rPr>
          <w:rFonts w:ascii="Arial" w:eastAsiaTheme="minorEastAsia" w:hAnsi="Arial" w:cs="Arial"/>
          <w:sz w:val="22"/>
          <w:szCs w:val="22"/>
        </w:rPr>
        <w:t xml:space="preserve">Formal short listing and interviewing processes (against transparent criteria) should be used where there is more than one candidate for the role </w:t>
      </w:r>
    </w:p>
    <w:p w:rsidR="00F475D9" w:rsidRPr="00F475D9" w:rsidRDefault="00F475D9" w:rsidP="00F475D9">
      <w:pPr>
        <w:numPr>
          <w:ilvl w:val="0"/>
          <w:numId w:val="8"/>
        </w:numPr>
        <w:tabs>
          <w:tab w:val="left" w:pos="1134"/>
        </w:tabs>
        <w:spacing w:line="280" w:lineRule="atLeast"/>
        <w:ind w:left="1077"/>
        <w:jc w:val="both"/>
        <w:rPr>
          <w:rFonts w:ascii="Arial" w:eastAsiaTheme="minorEastAsia" w:hAnsi="Arial" w:cs="Arial"/>
          <w:sz w:val="22"/>
          <w:szCs w:val="22"/>
        </w:rPr>
      </w:pPr>
      <w:r w:rsidRPr="00F475D9">
        <w:rPr>
          <w:rFonts w:ascii="Arial" w:eastAsiaTheme="minorEastAsia" w:hAnsi="Arial" w:cs="Arial"/>
          <w:sz w:val="22"/>
          <w:szCs w:val="22"/>
        </w:rPr>
        <w:t xml:space="preserve">All candidates should be asked to provide a supporting statement (and CV) confirming their interest in the role  </w:t>
      </w:r>
    </w:p>
    <w:p w:rsidR="00F475D9" w:rsidRPr="00F475D9" w:rsidRDefault="00F475D9" w:rsidP="00F475D9">
      <w:pPr>
        <w:numPr>
          <w:ilvl w:val="0"/>
          <w:numId w:val="8"/>
        </w:numPr>
        <w:tabs>
          <w:tab w:val="left" w:pos="1134"/>
        </w:tabs>
        <w:spacing w:line="280" w:lineRule="atLeast"/>
        <w:jc w:val="both"/>
        <w:rPr>
          <w:rFonts w:ascii="Arial" w:eastAsiaTheme="minorEastAsia" w:hAnsi="Arial" w:cs="Arial"/>
          <w:sz w:val="22"/>
          <w:szCs w:val="22"/>
        </w:rPr>
      </w:pPr>
      <w:r w:rsidRPr="00F475D9">
        <w:rPr>
          <w:rFonts w:ascii="Arial" w:eastAsiaTheme="minorEastAsia" w:hAnsi="Arial" w:cs="Arial"/>
          <w:sz w:val="22"/>
          <w:szCs w:val="22"/>
        </w:rPr>
        <w:t>Recommended candidate with supporting rationale is put to PCRS-UK Executive for approval.</w:t>
      </w:r>
    </w:p>
    <w:p w:rsidR="00F475D9" w:rsidRPr="00F475D9" w:rsidRDefault="00F475D9" w:rsidP="00F475D9">
      <w:pPr>
        <w:tabs>
          <w:tab w:val="left" w:pos="1134"/>
        </w:tabs>
        <w:spacing w:line="280" w:lineRule="atLeast"/>
        <w:ind w:left="360"/>
        <w:jc w:val="both"/>
        <w:rPr>
          <w:rFonts w:ascii="Arial" w:eastAsiaTheme="minorEastAsia" w:hAnsi="Arial" w:cs="Arial"/>
          <w:sz w:val="22"/>
          <w:szCs w:val="22"/>
        </w:rPr>
      </w:pPr>
    </w:p>
    <w:p w:rsidR="00F475D9" w:rsidRPr="00F475D9" w:rsidRDefault="00F475D9" w:rsidP="00F475D9">
      <w:pPr>
        <w:tabs>
          <w:tab w:val="left" w:pos="720"/>
        </w:tabs>
        <w:spacing w:line="280" w:lineRule="atLeast"/>
        <w:jc w:val="both"/>
        <w:rPr>
          <w:rFonts w:ascii="Arial" w:eastAsiaTheme="minorEastAsia" w:hAnsi="Arial" w:cs="Arial"/>
          <w:b/>
          <w:sz w:val="22"/>
          <w:szCs w:val="22"/>
        </w:rPr>
      </w:pPr>
      <w:r w:rsidRPr="00F475D9">
        <w:rPr>
          <w:rFonts w:ascii="Arial" w:eastAsiaTheme="minorEastAsia" w:hAnsi="Arial" w:cs="Arial"/>
          <w:b/>
          <w:sz w:val="22"/>
          <w:szCs w:val="22"/>
        </w:rPr>
        <w:t xml:space="preserve">Terms of Office </w:t>
      </w:r>
    </w:p>
    <w:p w:rsidR="00F475D9" w:rsidRPr="00F475D9" w:rsidRDefault="00F475D9" w:rsidP="00F475D9">
      <w:pPr>
        <w:numPr>
          <w:ilvl w:val="0"/>
          <w:numId w:val="9"/>
        </w:numPr>
        <w:tabs>
          <w:tab w:val="left" w:pos="1134"/>
        </w:tabs>
        <w:spacing w:line="280" w:lineRule="atLeast"/>
        <w:ind w:left="1134" w:hanging="708"/>
        <w:jc w:val="both"/>
        <w:rPr>
          <w:rFonts w:ascii="Arial" w:eastAsiaTheme="minorEastAsia" w:hAnsi="Arial" w:cs="Arial"/>
          <w:sz w:val="22"/>
          <w:szCs w:val="22"/>
        </w:rPr>
      </w:pPr>
      <w:r w:rsidRPr="00F475D9">
        <w:rPr>
          <w:rFonts w:ascii="Arial" w:eastAsiaTheme="minorEastAsia" w:hAnsi="Arial" w:cs="Arial"/>
          <w:sz w:val="22"/>
          <w:szCs w:val="22"/>
        </w:rPr>
        <w:t xml:space="preserve">Appointments to committees are normally made for a period of 3 years (shorter appointments may be made in agreement with the Committee Chair/lead) </w:t>
      </w:r>
    </w:p>
    <w:p w:rsidR="00F475D9" w:rsidRPr="00F475D9" w:rsidRDefault="00F475D9" w:rsidP="00F475D9">
      <w:pPr>
        <w:numPr>
          <w:ilvl w:val="0"/>
          <w:numId w:val="7"/>
        </w:numPr>
        <w:tabs>
          <w:tab w:val="left" w:pos="1134"/>
        </w:tabs>
        <w:spacing w:line="280" w:lineRule="atLeast"/>
        <w:ind w:left="1134" w:hanging="708"/>
        <w:jc w:val="both"/>
        <w:rPr>
          <w:rFonts w:ascii="Arial" w:eastAsiaTheme="minorEastAsia" w:hAnsi="Arial" w:cs="Arial"/>
          <w:sz w:val="22"/>
          <w:szCs w:val="22"/>
        </w:rPr>
      </w:pPr>
      <w:r w:rsidRPr="00F475D9">
        <w:rPr>
          <w:rFonts w:ascii="Arial" w:eastAsiaTheme="minorEastAsia" w:hAnsi="Arial" w:cs="Arial"/>
          <w:sz w:val="22"/>
          <w:szCs w:val="22"/>
        </w:rPr>
        <w:t xml:space="preserve">Appointments are reviewed towards the end of the 3 year period and if deemed appropriate/desirable by the Committee/individual can be recommended for renewal for up to a further 3 years  </w:t>
      </w:r>
    </w:p>
    <w:p w:rsidR="00F475D9" w:rsidRPr="00F475D9" w:rsidRDefault="00F475D9" w:rsidP="00F475D9">
      <w:pPr>
        <w:numPr>
          <w:ilvl w:val="0"/>
          <w:numId w:val="7"/>
        </w:numPr>
        <w:tabs>
          <w:tab w:val="left" w:pos="1134"/>
        </w:tabs>
        <w:spacing w:line="280" w:lineRule="atLeast"/>
        <w:ind w:left="1134" w:hanging="708"/>
        <w:jc w:val="both"/>
        <w:rPr>
          <w:rFonts w:ascii="Arial" w:eastAsiaTheme="minorEastAsia" w:hAnsi="Arial" w:cs="Arial"/>
          <w:sz w:val="22"/>
          <w:szCs w:val="22"/>
        </w:rPr>
      </w:pPr>
      <w:r w:rsidRPr="00F475D9">
        <w:rPr>
          <w:rFonts w:ascii="Arial" w:eastAsiaTheme="minorEastAsia" w:hAnsi="Arial" w:cs="Arial"/>
          <w:sz w:val="22"/>
          <w:szCs w:val="22"/>
        </w:rPr>
        <w:t xml:space="preserve">All re-appointments must be approved by the PCRS-UK Executive and must take account of the wider PCRS-UK ‘succession plan’ (Committee Chairs/leads should check with Succession Planning Working Party before negotiating re-appointments)  </w:t>
      </w:r>
    </w:p>
    <w:p w:rsidR="00F475D9" w:rsidRPr="00F475D9" w:rsidRDefault="00F475D9" w:rsidP="00F475D9">
      <w:pPr>
        <w:numPr>
          <w:ilvl w:val="0"/>
          <w:numId w:val="7"/>
        </w:numPr>
        <w:tabs>
          <w:tab w:val="left" w:pos="1134"/>
        </w:tabs>
        <w:spacing w:line="280" w:lineRule="atLeast"/>
        <w:ind w:left="1134" w:hanging="708"/>
        <w:jc w:val="both"/>
        <w:rPr>
          <w:rFonts w:ascii="Arial" w:eastAsiaTheme="minorEastAsia" w:hAnsi="Arial" w:cs="Arial"/>
          <w:sz w:val="22"/>
          <w:szCs w:val="22"/>
        </w:rPr>
      </w:pPr>
      <w:r w:rsidRPr="00F475D9">
        <w:rPr>
          <w:rFonts w:ascii="Arial" w:eastAsiaTheme="minorEastAsia" w:hAnsi="Arial" w:cs="Arial"/>
          <w:sz w:val="22"/>
          <w:szCs w:val="22"/>
        </w:rPr>
        <w:t>There should be no limit on the number of times an individual is re-appointed to a Committee, provided the Committee and PCRS-UK Executive are convinced they are adding unique value and are not putting a barrier in the way of new people joining the Committee.</w:t>
      </w:r>
    </w:p>
    <w:p w:rsidR="00F475D9" w:rsidRPr="00F475D9" w:rsidRDefault="00F475D9" w:rsidP="00F475D9">
      <w:pPr>
        <w:tabs>
          <w:tab w:val="left" w:pos="1134"/>
        </w:tabs>
        <w:spacing w:line="280" w:lineRule="atLeast"/>
        <w:jc w:val="both"/>
        <w:rPr>
          <w:rFonts w:ascii="Arial" w:eastAsiaTheme="minorEastAsia" w:hAnsi="Arial" w:cs="Arial"/>
          <w:sz w:val="22"/>
          <w:szCs w:val="22"/>
        </w:rPr>
      </w:pPr>
    </w:p>
    <w:p w:rsidR="00F475D9" w:rsidRPr="00F475D9" w:rsidRDefault="00F475D9" w:rsidP="00F475D9">
      <w:pPr>
        <w:tabs>
          <w:tab w:val="left" w:pos="1134"/>
        </w:tabs>
        <w:spacing w:line="280" w:lineRule="atLeast"/>
        <w:jc w:val="both"/>
        <w:rPr>
          <w:rFonts w:ascii="Arial" w:eastAsiaTheme="minorEastAsia" w:hAnsi="Arial" w:cs="Arial"/>
          <w:sz w:val="22"/>
          <w:szCs w:val="22"/>
        </w:rPr>
      </w:pPr>
    </w:p>
    <w:p w:rsidR="00F475D9" w:rsidRPr="00F475D9" w:rsidRDefault="00F475D9" w:rsidP="00F475D9">
      <w:pPr>
        <w:tabs>
          <w:tab w:val="left" w:pos="1134"/>
        </w:tabs>
        <w:spacing w:line="280" w:lineRule="atLeast"/>
        <w:jc w:val="both"/>
        <w:rPr>
          <w:rFonts w:ascii="Arial" w:eastAsiaTheme="minorEastAsia" w:hAnsi="Arial" w:cs="Arial"/>
          <w:sz w:val="22"/>
          <w:szCs w:val="22"/>
        </w:rPr>
      </w:pPr>
    </w:p>
    <w:p w:rsidR="00F475D9" w:rsidRPr="00F475D9" w:rsidRDefault="00F475D9" w:rsidP="00F475D9">
      <w:pPr>
        <w:tabs>
          <w:tab w:val="left" w:pos="1134"/>
        </w:tabs>
        <w:spacing w:line="280" w:lineRule="atLeast"/>
        <w:jc w:val="both"/>
        <w:rPr>
          <w:rFonts w:ascii="Arial" w:eastAsiaTheme="minorEastAsia" w:hAnsi="Arial" w:cs="Arial"/>
          <w:sz w:val="22"/>
          <w:szCs w:val="22"/>
        </w:rPr>
      </w:pPr>
    </w:p>
    <w:p w:rsidR="00F475D9" w:rsidRPr="00F475D9" w:rsidRDefault="00F475D9" w:rsidP="00F475D9">
      <w:pPr>
        <w:spacing w:line="280" w:lineRule="atLeast"/>
        <w:rPr>
          <w:rFonts w:ascii="Arial" w:eastAsiaTheme="minorEastAsia" w:hAnsi="Arial" w:cs="Arial"/>
          <w:sz w:val="22"/>
          <w:szCs w:val="22"/>
        </w:rPr>
      </w:pPr>
    </w:p>
    <w:p w:rsidR="00F475D9" w:rsidRPr="00F475D9" w:rsidRDefault="00F475D9" w:rsidP="00F475D9">
      <w:pPr>
        <w:spacing w:line="280" w:lineRule="atLeast"/>
        <w:rPr>
          <w:rFonts w:ascii="Arial" w:eastAsiaTheme="minorEastAsia" w:hAnsi="Arial" w:cs="Arial"/>
          <w:sz w:val="22"/>
          <w:szCs w:val="22"/>
        </w:rPr>
      </w:pPr>
    </w:p>
    <w:p w:rsidR="00F475D9" w:rsidRPr="00F475D9" w:rsidRDefault="00F475D9" w:rsidP="00F475D9">
      <w:pPr>
        <w:spacing w:line="280" w:lineRule="atLeast"/>
        <w:rPr>
          <w:rFonts w:ascii="Arial" w:eastAsiaTheme="minorEastAsia" w:hAnsi="Arial" w:cs="Arial"/>
          <w:sz w:val="22"/>
          <w:szCs w:val="22"/>
        </w:rPr>
      </w:pPr>
    </w:p>
    <w:p w:rsidR="003100DD" w:rsidRDefault="003100DD" w:rsidP="003100DD">
      <w:pPr>
        <w:pStyle w:val="ListParagraph"/>
        <w:tabs>
          <w:tab w:val="left" w:pos="1134"/>
          <w:tab w:val="left" w:pos="4680"/>
        </w:tabs>
        <w:spacing w:after="0" w:line="280" w:lineRule="atLeast"/>
        <w:ind w:left="0"/>
        <w:rPr>
          <w:rFonts w:ascii="Arial" w:hAnsi="Arial" w:cs="Arial"/>
          <w:b/>
        </w:rPr>
      </w:pPr>
    </w:p>
    <w:p w:rsidR="003100DD" w:rsidRDefault="003100DD" w:rsidP="003100DD">
      <w:pPr>
        <w:pStyle w:val="ListParagraph"/>
        <w:tabs>
          <w:tab w:val="left" w:pos="1134"/>
          <w:tab w:val="left" w:pos="4680"/>
        </w:tabs>
        <w:spacing w:after="0" w:line="280" w:lineRule="atLeast"/>
        <w:ind w:left="0"/>
        <w:rPr>
          <w:rFonts w:ascii="Arial" w:hAnsi="Arial" w:cs="Arial"/>
          <w:b/>
        </w:rPr>
      </w:pPr>
    </w:p>
    <w:p w:rsidR="003100DD" w:rsidRDefault="003100DD" w:rsidP="003100DD">
      <w:pPr>
        <w:pStyle w:val="ListParagraph"/>
        <w:tabs>
          <w:tab w:val="left" w:pos="1134"/>
          <w:tab w:val="left" w:pos="4680"/>
        </w:tabs>
        <w:spacing w:after="0" w:line="280" w:lineRule="atLeast"/>
        <w:ind w:left="0"/>
        <w:rPr>
          <w:rFonts w:ascii="Arial" w:hAnsi="Arial" w:cs="Arial"/>
          <w:b/>
        </w:rPr>
      </w:pPr>
    </w:p>
    <w:p w:rsidR="003100DD" w:rsidRDefault="003100DD" w:rsidP="003100DD">
      <w:pPr>
        <w:pStyle w:val="ListParagraph"/>
        <w:tabs>
          <w:tab w:val="left" w:pos="1134"/>
          <w:tab w:val="left" w:pos="4680"/>
        </w:tabs>
        <w:spacing w:after="0" w:line="280" w:lineRule="atLeast"/>
        <w:ind w:left="0"/>
        <w:rPr>
          <w:rFonts w:ascii="Arial" w:hAnsi="Arial" w:cs="Arial"/>
          <w:b/>
        </w:rPr>
      </w:pPr>
    </w:p>
    <w:p w:rsidR="00933179" w:rsidRDefault="00933179"/>
    <w:sectPr w:rsidR="00933179" w:rsidSect="00AF4EF6">
      <w:pgSz w:w="11906" w:h="16838"/>
      <w:pgMar w:top="680" w:right="964" w:bottom="816"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C5057B"/>
    <w:multiLevelType w:val="hybridMultilevel"/>
    <w:tmpl w:val="853E1C34"/>
    <w:lvl w:ilvl="0" w:tplc="6A469A16">
      <w:start w:val="5"/>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E2596"/>
    <w:multiLevelType w:val="hybridMultilevel"/>
    <w:tmpl w:val="180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238F5"/>
    <w:multiLevelType w:val="hybridMultilevel"/>
    <w:tmpl w:val="2ED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DD"/>
    <w:rsid w:val="00000008"/>
    <w:rsid w:val="0000085A"/>
    <w:rsid w:val="000008A1"/>
    <w:rsid w:val="000009A1"/>
    <w:rsid w:val="00000A92"/>
    <w:rsid w:val="00001524"/>
    <w:rsid w:val="00001E7A"/>
    <w:rsid w:val="000024DD"/>
    <w:rsid w:val="00002ECD"/>
    <w:rsid w:val="00002F8C"/>
    <w:rsid w:val="00003502"/>
    <w:rsid w:val="000036B9"/>
    <w:rsid w:val="00003C94"/>
    <w:rsid w:val="00005348"/>
    <w:rsid w:val="00005B11"/>
    <w:rsid w:val="00005E96"/>
    <w:rsid w:val="000065D9"/>
    <w:rsid w:val="00007B98"/>
    <w:rsid w:val="00011A74"/>
    <w:rsid w:val="00011D58"/>
    <w:rsid w:val="00011FB3"/>
    <w:rsid w:val="00012416"/>
    <w:rsid w:val="000128CC"/>
    <w:rsid w:val="00012BB9"/>
    <w:rsid w:val="000134FE"/>
    <w:rsid w:val="0001380A"/>
    <w:rsid w:val="000138F8"/>
    <w:rsid w:val="00013A0C"/>
    <w:rsid w:val="000155A0"/>
    <w:rsid w:val="000157D8"/>
    <w:rsid w:val="0001609A"/>
    <w:rsid w:val="00017095"/>
    <w:rsid w:val="000172BF"/>
    <w:rsid w:val="000176FC"/>
    <w:rsid w:val="000177BD"/>
    <w:rsid w:val="000202E8"/>
    <w:rsid w:val="000208CC"/>
    <w:rsid w:val="00021144"/>
    <w:rsid w:val="00021A7F"/>
    <w:rsid w:val="00022016"/>
    <w:rsid w:val="00022627"/>
    <w:rsid w:val="00022F8E"/>
    <w:rsid w:val="0002300D"/>
    <w:rsid w:val="000234A2"/>
    <w:rsid w:val="00023BF1"/>
    <w:rsid w:val="00024207"/>
    <w:rsid w:val="000247DC"/>
    <w:rsid w:val="00024907"/>
    <w:rsid w:val="00024B0F"/>
    <w:rsid w:val="00025027"/>
    <w:rsid w:val="00025EDA"/>
    <w:rsid w:val="00026819"/>
    <w:rsid w:val="00027040"/>
    <w:rsid w:val="000273F2"/>
    <w:rsid w:val="0002756B"/>
    <w:rsid w:val="00027C11"/>
    <w:rsid w:val="00027DD0"/>
    <w:rsid w:val="00027E9D"/>
    <w:rsid w:val="00030594"/>
    <w:rsid w:val="00031943"/>
    <w:rsid w:val="000330DD"/>
    <w:rsid w:val="00033109"/>
    <w:rsid w:val="000333C3"/>
    <w:rsid w:val="000337EE"/>
    <w:rsid w:val="000338E0"/>
    <w:rsid w:val="00033B2D"/>
    <w:rsid w:val="00034C0F"/>
    <w:rsid w:val="000351B9"/>
    <w:rsid w:val="00035429"/>
    <w:rsid w:val="0003547D"/>
    <w:rsid w:val="000355F0"/>
    <w:rsid w:val="00035988"/>
    <w:rsid w:val="00035E27"/>
    <w:rsid w:val="000364E6"/>
    <w:rsid w:val="00036E75"/>
    <w:rsid w:val="00037827"/>
    <w:rsid w:val="00037C9D"/>
    <w:rsid w:val="00037E28"/>
    <w:rsid w:val="00040297"/>
    <w:rsid w:val="00040D15"/>
    <w:rsid w:val="000412DD"/>
    <w:rsid w:val="00041673"/>
    <w:rsid w:val="00042175"/>
    <w:rsid w:val="00042A60"/>
    <w:rsid w:val="00043316"/>
    <w:rsid w:val="000444F8"/>
    <w:rsid w:val="000446D5"/>
    <w:rsid w:val="00044734"/>
    <w:rsid w:val="00044BD8"/>
    <w:rsid w:val="00044E21"/>
    <w:rsid w:val="000454BA"/>
    <w:rsid w:val="00045C08"/>
    <w:rsid w:val="00046133"/>
    <w:rsid w:val="0004644B"/>
    <w:rsid w:val="00046DDA"/>
    <w:rsid w:val="000501CF"/>
    <w:rsid w:val="000505B9"/>
    <w:rsid w:val="00051FB7"/>
    <w:rsid w:val="00052608"/>
    <w:rsid w:val="00052AF9"/>
    <w:rsid w:val="000530FF"/>
    <w:rsid w:val="000533D5"/>
    <w:rsid w:val="00053BD8"/>
    <w:rsid w:val="00053FD0"/>
    <w:rsid w:val="00054487"/>
    <w:rsid w:val="0005528D"/>
    <w:rsid w:val="00056101"/>
    <w:rsid w:val="00056E5C"/>
    <w:rsid w:val="000575EF"/>
    <w:rsid w:val="00057F25"/>
    <w:rsid w:val="00061FBE"/>
    <w:rsid w:val="000620BF"/>
    <w:rsid w:val="00063E1B"/>
    <w:rsid w:val="000641F3"/>
    <w:rsid w:val="000650BD"/>
    <w:rsid w:val="00065CDF"/>
    <w:rsid w:val="00066728"/>
    <w:rsid w:val="00066852"/>
    <w:rsid w:val="00066944"/>
    <w:rsid w:val="00067007"/>
    <w:rsid w:val="0006706C"/>
    <w:rsid w:val="00067CA4"/>
    <w:rsid w:val="00071196"/>
    <w:rsid w:val="00071259"/>
    <w:rsid w:val="000717A5"/>
    <w:rsid w:val="00072A00"/>
    <w:rsid w:val="00072A6D"/>
    <w:rsid w:val="00073071"/>
    <w:rsid w:val="00073E67"/>
    <w:rsid w:val="00074171"/>
    <w:rsid w:val="0007470F"/>
    <w:rsid w:val="00074C63"/>
    <w:rsid w:val="00075760"/>
    <w:rsid w:val="00076EAD"/>
    <w:rsid w:val="00077240"/>
    <w:rsid w:val="00077A46"/>
    <w:rsid w:val="00077A7A"/>
    <w:rsid w:val="00077ADE"/>
    <w:rsid w:val="00077E1A"/>
    <w:rsid w:val="00080697"/>
    <w:rsid w:val="000807E8"/>
    <w:rsid w:val="00081A4A"/>
    <w:rsid w:val="00081FA4"/>
    <w:rsid w:val="00082445"/>
    <w:rsid w:val="00082457"/>
    <w:rsid w:val="00083938"/>
    <w:rsid w:val="00084739"/>
    <w:rsid w:val="000847CA"/>
    <w:rsid w:val="000847D5"/>
    <w:rsid w:val="00084BD6"/>
    <w:rsid w:val="00086766"/>
    <w:rsid w:val="00086F8B"/>
    <w:rsid w:val="000870FD"/>
    <w:rsid w:val="00087D3E"/>
    <w:rsid w:val="000900AF"/>
    <w:rsid w:val="000903A5"/>
    <w:rsid w:val="0009041E"/>
    <w:rsid w:val="000904BC"/>
    <w:rsid w:val="00091474"/>
    <w:rsid w:val="00091529"/>
    <w:rsid w:val="00091AD8"/>
    <w:rsid w:val="00092104"/>
    <w:rsid w:val="00092BE5"/>
    <w:rsid w:val="000936D5"/>
    <w:rsid w:val="0009395B"/>
    <w:rsid w:val="00094180"/>
    <w:rsid w:val="000942E5"/>
    <w:rsid w:val="00095013"/>
    <w:rsid w:val="00096324"/>
    <w:rsid w:val="00097281"/>
    <w:rsid w:val="00097686"/>
    <w:rsid w:val="00097DB4"/>
    <w:rsid w:val="000A06DE"/>
    <w:rsid w:val="000A0B29"/>
    <w:rsid w:val="000A0EBD"/>
    <w:rsid w:val="000A1F32"/>
    <w:rsid w:val="000A368D"/>
    <w:rsid w:val="000A3733"/>
    <w:rsid w:val="000A4CF9"/>
    <w:rsid w:val="000A4F53"/>
    <w:rsid w:val="000A5464"/>
    <w:rsid w:val="000A568B"/>
    <w:rsid w:val="000A60B0"/>
    <w:rsid w:val="000A6E52"/>
    <w:rsid w:val="000A726C"/>
    <w:rsid w:val="000A7526"/>
    <w:rsid w:val="000A7B1B"/>
    <w:rsid w:val="000A7D08"/>
    <w:rsid w:val="000B0260"/>
    <w:rsid w:val="000B0AB2"/>
    <w:rsid w:val="000B1DCB"/>
    <w:rsid w:val="000B1E0C"/>
    <w:rsid w:val="000B2092"/>
    <w:rsid w:val="000B223B"/>
    <w:rsid w:val="000B2542"/>
    <w:rsid w:val="000B3220"/>
    <w:rsid w:val="000B3731"/>
    <w:rsid w:val="000B38AE"/>
    <w:rsid w:val="000B4C5F"/>
    <w:rsid w:val="000B4DB6"/>
    <w:rsid w:val="000B4E7B"/>
    <w:rsid w:val="000B4FFF"/>
    <w:rsid w:val="000B5006"/>
    <w:rsid w:val="000B6601"/>
    <w:rsid w:val="000B667C"/>
    <w:rsid w:val="000B6718"/>
    <w:rsid w:val="000B76D9"/>
    <w:rsid w:val="000B7B04"/>
    <w:rsid w:val="000C06D6"/>
    <w:rsid w:val="000C085C"/>
    <w:rsid w:val="000C1227"/>
    <w:rsid w:val="000C12A5"/>
    <w:rsid w:val="000C1892"/>
    <w:rsid w:val="000C1971"/>
    <w:rsid w:val="000C3C07"/>
    <w:rsid w:val="000C416C"/>
    <w:rsid w:val="000C47D7"/>
    <w:rsid w:val="000C48C7"/>
    <w:rsid w:val="000C6596"/>
    <w:rsid w:val="000C6648"/>
    <w:rsid w:val="000C7155"/>
    <w:rsid w:val="000C7BA5"/>
    <w:rsid w:val="000D03B5"/>
    <w:rsid w:val="000D0B2B"/>
    <w:rsid w:val="000D1474"/>
    <w:rsid w:val="000D1B30"/>
    <w:rsid w:val="000D1C89"/>
    <w:rsid w:val="000D2631"/>
    <w:rsid w:val="000D2952"/>
    <w:rsid w:val="000D2D49"/>
    <w:rsid w:val="000D37E8"/>
    <w:rsid w:val="000D3920"/>
    <w:rsid w:val="000D637D"/>
    <w:rsid w:val="000D64A5"/>
    <w:rsid w:val="000D680C"/>
    <w:rsid w:val="000D711B"/>
    <w:rsid w:val="000D7D54"/>
    <w:rsid w:val="000E05AC"/>
    <w:rsid w:val="000E09CD"/>
    <w:rsid w:val="000E107E"/>
    <w:rsid w:val="000E164A"/>
    <w:rsid w:val="000E1896"/>
    <w:rsid w:val="000E1E6D"/>
    <w:rsid w:val="000E20A1"/>
    <w:rsid w:val="000E21F7"/>
    <w:rsid w:val="000E230C"/>
    <w:rsid w:val="000E2422"/>
    <w:rsid w:val="000E28A0"/>
    <w:rsid w:val="000E2DF5"/>
    <w:rsid w:val="000E2EF1"/>
    <w:rsid w:val="000E332E"/>
    <w:rsid w:val="000E370D"/>
    <w:rsid w:val="000E4E84"/>
    <w:rsid w:val="000E5165"/>
    <w:rsid w:val="000E5706"/>
    <w:rsid w:val="000E63FB"/>
    <w:rsid w:val="000E6735"/>
    <w:rsid w:val="000E6C82"/>
    <w:rsid w:val="000E6EE8"/>
    <w:rsid w:val="000E7A77"/>
    <w:rsid w:val="000F1389"/>
    <w:rsid w:val="000F1528"/>
    <w:rsid w:val="000F1C54"/>
    <w:rsid w:val="000F1E21"/>
    <w:rsid w:val="000F31FF"/>
    <w:rsid w:val="000F3E0E"/>
    <w:rsid w:val="000F41DD"/>
    <w:rsid w:val="000F457C"/>
    <w:rsid w:val="000F4692"/>
    <w:rsid w:val="000F4E3E"/>
    <w:rsid w:val="000F52D8"/>
    <w:rsid w:val="000F5AA2"/>
    <w:rsid w:val="000F6212"/>
    <w:rsid w:val="000F7F4E"/>
    <w:rsid w:val="000F7F7F"/>
    <w:rsid w:val="00100C0A"/>
    <w:rsid w:val="00100EC7"/>
    <w:rsid w:val="00101096"/>
    <w:rsid w:val="001012CD"/>
    <w:rsid w:val="00102074"/>
    <w:rsid w:val="00102E58"/>
    <w:rsid w:val="00102F8C"/>
    <w:rsid w:val="001031B2"/>
    <w:rsid w:val="00103566"/>
    <w:rsid w:val="00104829"/>
    <w:rsid w:val="00104EC0"/>
    <w:rsid w:val="0010556E"/>
    <w:rsid w:val="00105E6B"/>
    <w:rsid w:val="001064F9"/>
    <w:rsid w:val="00106ABA"/>
    <w:rsid w:val="00107414"/>
    <w:rsid w:val="0010758D"/>
    <w:rsid w:val="00107B50"/>
    <w:rsid w:val="00107E24"/>
    <w:rsid w:val="00107F96"/>
    <w:rsid w:val="00110892"/>
    <w:rsid w:val="00110C3D"/>
    <w:rsid w:val="00110DD7"/>
    <w:rsid w:val="001113FA"/>
    <w:rsid w:val="00111407"/>
    <w:rsid w:val="00111A8F"/>
    <w:rsid w:val="00111AF7"/>
    <w:rsid w:val="00112460"/>
    <w:rsid w:val="001125DA"/>
    <w:rsid w:val="001126AD"/>
    <w:rsid w:val="0011275A"/>
    <w:rsid w:val="001135D9"/>
    <w:rsid w:val="0011369E"/>
    <w:rsid w:val="00115EC3"/>
    <w:rsid w:val="00115ECB"/>
    <w:rsid w:val="0011694A"/>
    <w:rsid w:val="00116A45"/>
    <w:rsid w:val="00117A26"/>
    <w:rsid w:val="00120DE2"/>
    <w:rsid w:val="001211FA"/>
    <w:rsid w:val="0012151F"/>
    <w:rsid w:val="00121CE2"/>
    <w:rsid w:val="001224BB"/>
    <w:rsid w:val="00122911"/>
    <w:rsid w:val="00122C4B"/>
    <w:rsid w:val="00123E6B"/>
    <w:rsid w:val="00124325"/>
    <w:rsid w:val="001248D8"/>
    <w:rsid w:val="001261F5"/>
    <w:rsid w:val="001265B6"/>
    <w:rsid w:val="00126A61"/>
    <w:rsid w:val="00126E5D"/>
    <w:rsid w:val="00127B22"/>
    <w:rsid w:val="00127E1C"/>
    <w:rsid w:val="00130533"/>
    <w:rsid w:val="0013074F"/>
    <w:rsid w:val="00130825"/>
    <w:rsid w:val="001308E0"/>
    <w:rsid w:val="001316A7"/>
    <w:rsid w:val="00132283"/>
    <w:rsid w:val="0013255E"/>
    <w:rsid w:val="00132760"/>
    <w:rsid w:val="00132DE7"/>
    <w:rsid w:val="00133346"/>
    <w:rsid w:val="00133507"/>
    <w:rsid w:val="00133E8F"/>
    <w:rsid w:val="00135839"/>
    <w:rsid w:val="00137250"/>
    <w:rsid w:val="001375ED"/>
    <w:rsid w:val="00137A4F"/>
    <w:rsid w:val="00137E8B"/>
    <w:rsid w:val="00137F94"/>
    <w:rsid w:val="00140316"/>
    <w:rsid w:val="00140349"/>
    <w:rsid w:val="00141B04"/>
    <w:rsid w:val="0014265D"/>
    <w:rsid w:val="001434F6"/>
    <w:rsid w:val="001438E1"/>
    <w:rsid w:val="00143E69"/>
    <w:rsid w:val="00144721"/>
    <w:rsid w:val="00144C13"/>
    <w:rsid w:val="00144CF9"/>
    <w:rsid w:val="00145DE0"/>
    <w:rsid w:val="0014613C"/>
    <w:rsid w:val="00146B61"/>
    <w:rsid w:val="00146BFA"/>
    <w:rsid w:val="00146DC4"/>
    <w:rsid w:val="00147A40"/>
    <w:rsid w:val="00147CAB"/>
    <w:rsid w:val="00150004"/>
    <w:rsid w:val="00150F66"/>
    <w:rsid w:val="00154F60"/>
    <w:rsid w:val="001559E2"/>
    <w:rsid w:val="00155E47"/>
    <w:rsid w:val="001562AE"/>
    <w:rsid w:val="0015797A"/>
    <w:rsid w:val="00157DA9"/>
    <w:rsid w:val="00157EF8"/>
    <w:rsid w:val="0016052D"/>
    <w:rsid w:val="00160925"/>
    <w:rsid w:val="00161816"/>
    <w:rsid w:val="00161990"/>
    <w:rsid w:val="0016223B"/>
    <w:rsid w:val="00163119"/>
    <w:rsid w:val="001633CD"/>
    <w:rsid w:val="001638BF"/>
    <w:rsid w:val="00163990"/>
    <w:rsid w:val="00163B8D"/>
    <w:rsid w:val="00164A6A"/>
    <w:rsid w:val="001652BE"/>
    <w:rsid w:val="0016547F"/>
    <w:rsid w:val="00165A48"/>
    <w:rsid w:val="00166C09"/>
    <w:rsid w:val="001670AB"/>
    <w:rsid w:val="001673B2"/>
    <w:rsid w:val="00167598"/>
    <w:rsid w:val="001677B1"/>
    <w:rsid w:val="00167A1D"/>
    <w:rsid w:val="00167EF7"/>
    <w:rsid w:val="00170F61"/>
    <w:rsid w:val="00171331"/>
    <w:rsid w:val="001715C4"/>
    <w:rsid w:val="00171AD5"/>
    <w:rsid w:val="0017251E"/>
    <w:rsid w:val="0017267A"/>
    <w:rsid w:val="001727FC"/>
    <w:rsid w:val="001728BD"/>
    <w:rsid w:val="00172A78"/>
    <w:rsid w:val="00173A1D"/>
    <w:rsid w:val="00174925"/>
    <w:rsid w:val="00174CD6"/>
    <w:rsid w:val="00175234"/>
    <w:rsid w:val="00176012"/>
    <w:rsid w:val="00176533"/>
    <w:rsid w:val="00176E59"/>
    <w:rsid w:val="00177666"/>
    <w:rsid w:val="00180094"/>
    <w:rsid w:val="0018059B"/>
    <w:rsid w:val="001806BC"/>
    <w:rsid w:val="00180A12"/>
    <w:rsid w:val="001818EA"/>
    <w:rsid w:val="00182516"/>
    <w:rsid w:val="0018257F"/>
    <w:rsid w:val="00182CDF"/>
    <w:rsid w:val="00182D2B"/>
    <w:rsid w:val="00182D8B"/>
    <w:rsid w:val="001839C4"/>
    <w:rsid w:val="0018528B"/>
    <w:rsid w:val="001855E2"/>
    <w:rsid w:val="00185E9C"/>
    <w:rsid w:val="00185F52"/>
    <w:rsid w:val="001862AC"/>
    <w:rsid w:val="00186600"/>
    <w:rsid w:val="001867DB"/>
    <w:rsid w:val="00186A84"/>
    <w:rsid w:val="00186E49"/>
    <w:rsid w:val="00187A2E"/>
    <w:rsid w:val="00190BBC"/>
    <w:rsid w:val="00190F29"/>
    <w:rsid w:val="00190FF5"/>
    <w:rsid w:val="00191A5E"/>
    <w:rsid w:val="00191E73"/>
    <w:rsid w:val="00192249"/>
    <w:rsid w:val="00192B61"/>
    <w:rsid w:val="0019326D"/>
    <w:rsid w:val="0019379B"/>
    <w:rsid w:val="001946AC"/>
    <w:rsid w:val="00194C69"/>
    <w:rsid w:val="00194E03"/>
    <w:rsid w:val="00194F1F"/>
    <w:rsid w:val="00195E98"/>
    <w:rsid w:val="00195F6A"/>
    <w:rsid w:val="001973A5"/>
    <w:rsid w:val="001976C5"/>
    <w:rsid w:val="00197839"/>
    <w:rsid w:val="00197DBE"/>
    <w:rsid w:val="001A00EA"/>
    <w:rsid w:val="001A089E"/>
    <w:rsid w:val="001A1432"/>
    <w:rsid w:val="001A1794"/>
    <w:rsid w:val="001A1F4D"/>
    <w:rsid w:val="001A2853"/>
    <w:rsid w:val="001A3450"/>
    <w:rsid w:val="001A3B50"/>
    <w:rsid w:val="001A3F87"/>
    <w:rsid w:val="001A43DA"/>
    <w:rsid w:val="001A44E1"/>
    <w:rsid w:val="001A4877"/>
    <w:rsid w:val="001A5FE4"/>
    <w:rsid w:val="001A6815"/>
    <w:rsid w:val="001A6A9B"/>
    <w:rsid w:val="001A7236"/>
    <w:rsid w:val="001B0689"/>
    <w:rsid w:val="001B0FA1"/>
    <w:rsid w:val="001B19CD"/>
    <w:rsid w:val="001B1EB3"/>
    <w:rsid w:val="001B25D3"/>
    <w:rsid w:val="001B2C60"/>
    <w:rsid w:val="001B2EF4"/>
    <w:rsid w:val="001B372A"/>
    <w:rsid w:val="001B4057"/>
    <w:rsid w:val="001B4798"/>
    <w:rsid w:val="001B50D6"/>
    <w:rsid w:val="001B61B9"/>
    <w:rsid w:val="001B62E1"/>
    <w:rsid w:val="001B62F5"/>
    <w:rsid w:val="001B6674"/>
    <w:rsid w:val="001B7F9B"/>
    <w:rsid w:val="001C01AD"/>
    <w:rsid w:val="001C03A0"/>
    <w:rsid w:val="001C05F7"/>
    <w:rsid w:val="001C0E09"/>
    <w:rsid w:val="001C11B3"/>
    <w:rsid w:val="001C1663"/>
    <w:rsid w:val="001C1884"/>
    <w:rsid w:val="001C1BF2"/>
    <w:rsid w:val="001C1F4C"/>
    <w:rsid w:val="001C2B18"/>
    <w:rsid w:val="001C2E82"/>
    <w:rsid w:val="001C2FD4"/>
    <w:rsid w:val="001C31F5"/>
    <w:rsid w:val="001C378F"/>
    <w:rsid w:val="001C40C7"/>
    <w:rsid w:val="001C5430"/>
    <w:rsid w:val="001C58CC"/>
    <w:rsid w:val="001C5EE2"/>
    <w:rsid w:val="001C6044"/>
    <w:rsid w:val="001C6100"/>
    <w:rsid w:val="001C6453"/>
    <w:rsid w:val="001C68AF"/>
    <w:rsid w:val="001C6D5C"/>
    <w:rsid w:val="001C72DC"/>
    <w:rsid w:val="001C7928"/>
    <w:rsid w:val="001D03C8"/>
    <w:rsid w:val="001D0D62"/>
    <w:rsid w:val="001D0E38"/>
    <w:rsid w:val="001D1869"/>
    <w:rsid w:val="001D1BB2"/>
    <w:rsid w:val="001D2A96"/>
    <w:rsid w:val="001D309F"/>
    <w:rsid w:val="001D34C9"/>
    <w:rsid w:val="001D363F"/>
    <w:rsid w:val="001D38D4"/>
    <w:rsid w:val="001D4DD0"/>
    <w:rsid w:val="001D6354"/>
    <w:rsid w:val="001D6824"/>
    <w:rsid w:val="001D7812"/>
    <w:rsid w:val="001D7B32"/>
    <w:rsid w:val="001D7B62"/>
    <w:rsid w:val="001D7EF0"/>
    <w:rsid w:val="001E0672"/>
    <w:rsid w:val="001E0937"/>
    <w:rsid w:val="001E0ADC"/>
    <w:rsid w:val="001E0AEB"/>
    <w:rsid w:val="001E0D72"/>
    <w:rsid w:val="001E1349"/>
    <w:rsid w:val="001E15D2"/>
    <w:rsid w:val="001E1640"/>
    <w:rsid w:val="001E1E4C"/>
    <w:rsid w:val="001E1EC9"/>
    <w:rsid w:val="001E413F"/>
    <w:rsid w:val="001E4735"/>
    <w:rsid w:val="001E4907"/>
    <w:rsid w:val="001E67EE"/>
    <w:rsid w:val="001E7A04"/>
    <w:rsid w:val="001F27FB"/>
    <w:rsid w:val="001F2EA5"/>
    <w:rsid w:val="001F3AA1"/>
    <w:rsid w:val="001F42A4"/>
    <w:rsid w:val="001F452F"/>
    <w:rsid w:val="001F4A0C"/>
    <w:rsid w:val="001F517E"/>
    <w:rsid w:val="001F703D"/>
    <w:rsid w:val="001F769C"/>
    <w:rsid w:val="001F78D8"/>
    <w:rsid w:val="00200993"/>
    <w:rsid w:val="00200F45"/>
    <w:rsid w:val="002011F0"/>
    <w:rsid w:val="00203031"/>
    <w:rsid w:val="00203C06"/>
    <w:rsid w:val="00203C2B"/>
    <w:rsid w:val="0020449D"/>
    <w:rsid w:val="00205818"/>
    <w:rsid w:val="002059F9"/>
    <w:rsid w:val="002064EE"/>
    <w:rsid w:val="0020679F"/>
    <w:rsid w:val="002067ED"/>
    <w:rsid w:val="002069DF"/>
    <w:rsid w:val="002072CD"/>
    <w:rsid w:val="002075BA"/>
    <w:rsid w:val="00207A1F"/>
    <w:rsid w:val="00207BE1"/>
    <w:rsid w:val="00207D39"/>
    <w:rsid w:val="00210ECC"/>
    <w:rsid w:val="00210EDF"/>
    <w:rsid w:val="0021108A"/>
    <w:rsid w:val="00211135"/>
    <w:rsid w:val="00211915"/>
    <w:rsid w:val="00211E4A"/>
    <w:rsid w:val="00211EE7"/>
    <w:rsid w:val="0021218E"/>
    <w:rsid w:val="0021252E"/>
    <w:rsid w:val="00212BD7"/>
    <w:rsid w:val="00213711"/>
    <w:rsid w:val="002137DE"/>
    <w:rsid w:val="002144AB"/>
    <w:rsid w:val="00214ACB"/>
    <w:rsid w:val="00215061"/>
    <w:rsid w:val="002161B7"/>
    <w:rsid w:val="0021625F"/>
    <w:rsid w:val="002166A1"/>
    <w:rsid w:val="002168EB"/>
    <w:rsid w:val="00216B28"/>
    <w:rsid w:val="00216BB2"/>
    <w:rsid w:val="00217A43"/>
    <w:rsid w:val="00217DE6"/>
    <w:rsid w:val="00217F05"/>
    <w:rsid w:val="0022158D"/>
    <w:rsid w:val="002226DF"/>
    <w:rsid w:val="002232CD"/>
    <w:rsid w:val="00223693"/>
    <w:rsid w:val="00223D3F"/>
    <w:rsid w:val="002244A3"/>
    <w:rsid w:val="002244D2"/>
    <w:rsid w:val="00224EEB"/>
    <w:rsid w:val="002256FF"/>
    <w:rsid w:val="00225853"/>
    <w:rsid w:val="00225EE1"/>
    <w:rsid w:val="002260FB"/>
    <w:rsid w:val="00226217"/>
    <w:rsid w:val="00226CFA"/>
    <w:rsid w:val="00226FBB"/>
    <w:rsid w:val="002274C3"/>
    <w:rsid w:val="0022768A"/>
    <w:rsid w:val="0022790C"/>
    <w:rsid w:val="002302B8"/>
    <w:rsid w:val="002308D4"/>
    <w:rsid w:val="00231088"/>
    <w:rsid w:val="0023131D"/>
    <w:rsid w:val="00231DE5"/>
    <w:rsid w:val="00231E47"/>
    <w:rsid w:val="002324C7"/>
    <w:rsid w:val="00232B32"/>
    <w:rsid w:val="00232F83"/>
    <w:rsid w:val="00233342"/>
    <w:rsid w:val="00233597"/>
    <w:rsid w:val="00233AD3"/>
    <w:rsid w:val="00233D6D"/>
    <w:rsid w:val="00234311"/>
    <w:rsid w:val="00234345"/>
    <w:rsid w:val="00234549"/>
    <w:rsid w:val="0023462F"/>
    <w:rsid w:val="00234DF4"/>
    <w:rsid w:val="002350A9"/>
    <w:rsid w:val="00235B84"/>
    <w:rsid w:val="00236092"/>
    <w:rsid w:val="00236234"/>
    <w:rsid w:val="00236600"/>
    <w:rsid w:val="00236BF1"/>
    <w:rsid w:val="00237553"/>
    <w:rsid w:val="002375C5"/>
    <w:rsid w:val="002379D6"/>
    <w:rsid w:val="00237E0B"/>
    <w:rsid w:val="00237EF3"/>
    <w:rsid w:val="0024052D"/>
    <w:rsid w:val="0024075A"/>
    <w:rsid w:val="00240953"/>
    <w:rsid w:val="002426C0"/>
    <w:rsid w:val="00242813"/>
    <w:rsid w:val="00242AFC"/>
    <w:rsid w:val="00243F64"/>
    <w:rsid w:val="002445FF"/>
    <w:rsid w:val="00245B88"/>
    <w:rsid w:val="00245D90"/>
    <w:rsid w:val="00246B0D"/>
    <w:rsid w:val="00246C2B"/>
    <w:rsid w:val="0024771D"/>
    <w:rsid w:val="00247E69"/>
    <w:rsid w:val="00247E96"/>
    <w:rsid w:val="0025059C"/>
    <w:rsid w:val="002515D2"/>
    <w:rsid w:val="002515E6"/>
    <w:rsid w:val="00252774"/>
    <w:rsid w:val="00252A7E"/>
    <w:rsid w:val="00252EB7"/>
    <w:rsid w:val="00252F97"/>
    <w:rsid w:val="00253176"/>
    <w:rsid w:val="00254544"/>
    <w:rsid w:val="0025522C"/>
    <w:rsid w:val="0025524A"/>
    <w:rsid w:val="00255591"/>
    <w:rsid w:val="002555E6"/>
    <w:rsid w:val="00255612"/>
    <w:rsid w:val="00255B07"/>
    <w:rsid w:val="002567FA"/>
    <w:rsid w:val="0025685F"/>
    <w:rsid w:val="00256C2C"/>
    <w:rsid w:val="00257C14"/>
    <w:rsid w:val="00257C18"/>
    <w:rsid w:val="00260944"/>
    <w:rsid w:val="0026160B"/>
    <w:rsid w:val="002617FA"/>
    <w:rsid w:val="00261D59"/>
    <w:rsid w:val="0026253C"/>
    <w:rsid w:val="00262AC4"/>
    <w:rsid w:val="00262FF7"/>
    <w:rsid w:val="002631B1"/>
    <w:rsid w:val="00263552"/>
    <w:rsid w:val="002664F0"/>
    <w:rsid w:val="00266835"/>
    <w:rsid w:val="0027013F"/>
    <w:rsid w:val="00270670"/>
    <w:rsid w:val="00271822"/>
    <w:rsid w:val="00272681"/>
    <w:rsid w:val="00273DD3"/>
    <w:rsid w:val="00273FF4"/>
    <w:rsid w:val="0027481D"/>
    <w:rsid w:val="0027569B"/>
    <w:rsid w:val="00275A9F"/>
    <w:rsid w:val="00276160"/>
    <w:rsid w:val="00276259"/>
    <w:rsid w:val="0027771F"/>
    <w:rsid w:val="00277C36"/>
    <w:rsid w:val="00277DF5"/>
    <w:rsid w:val="00280E30"/>
    <w:rsid w:val="00280FC4"/>
    <w:rsid w:val="00281370"/>
    <w:rsid w:val="0028181D"/>
    <w:rsid w:val="002819EF"/>
    <w:rsid w:val="00281A59"/>
    <w:rsid w:val="00281BE3"/>
    <w:rsid w:val="002826C8"/>
    <w:rsid w:val="002827DC"/>
    <w:rsid w:val="00283639"/>
    <w:rsid w:val="002836DF"/>
    <w:rsid w:val="002836FA"/>
    <w:rsid w:val="002852BF"/>
    <w:rsid w:val="00285494"/>
    <w:rsid w:val="00285807"/>
    <w:rsid w:val="002858DB"/>
    <w:rsid w:val="00285AF2"/>
    <w:rsid w:val="002863D1"/>
    <w:rsid w:val="002867E5"/>
    <w:rsid w:val="0028743A"/>
    <w:rsid w:val="0028776E"/>
    <w:rsid w:val="002908F8"/>
    <w:rsid w:val="00290C92"/>
    <w:rsid w:val="00291A7E"/>
    <w:rsid w:val="00291A9F"/>
    <w:rsid w:val="002922F5"/>
    <w:rsid w:val="00292C84"/>
    <w:rsid w:val="00293089"/>
    <w:rsid w:val="00294173"/>
    <w:rsid w:val="002941F4"/>
    <w:rsid w:val="00294FA1"/>
    <w:rsid w:val="002957DF"/>
    <w:rsid w:val="00296748"/>
    <w:rsid w:val="002967AB"/>
    <w:rsid w:val="00297D64"/>
    <w:rsid w:val="002A030C"/>
    <w:rsid w:val="002A03EE"/>
    <w:rsid w:val="002A2DD8"/>
    <w:rsid w:val="002A2DFF"/>
    <w:rsid w:val="002A4774"/>
    <w:rsid w:val="002A48C8"/>
    <w:rsid w:val="002A5A88"/>
    <w:rsid w:val="002A6373"/>
    <w:rsid w:val="002A65FE"/>
    <w:rsid w:val="002A7083"/>
    <w:rsid w:val="002A75BB"/>
    <w:rsid w:val="002A7EEB"/>
    <w:rsid w:val="002B0494"/>
    <w:rsid w:val="002B0858"/>
    <w:rsid w:val="002B09E2"/>
    <w:rsid w:val="002B0E65"/>
    <w:rsid w:val="002B127B"/>
    <w:rsid w:val="002B129F"/>
    <w:rsid w:val="002B1836"/>
    <w:rsid w:val="002B1DD1"/>
    <w:rsid w:val="002B1F51"/>
    <w:rsid w:val="002B2060"/>
    <w:rsid w:val="002B2307"/>
    <w:rsid w:val="002B3681"/>
    <w:rsid w:val="002B3B7F"/>
    <w:rsid w:val="002B41F9"/>
    <w:rsid w:val="002B4218"/>
    <w:rsid w:val="002B435E"/>
    <w:rsid w:val="002B474D"/>
    <w:rsid w:val="002B4C47"/>
    <w:rsid w:val="002B5190"/>
    <w:rsid w:val="002B53B9"/>
    <w:rsid w:val="002B54E2"/>
    <w:rsid w:val="002B703B"/>
    <w:rsid w:val="002C0143"/>
    <w:rsid w:val="002C03C4"/>
    <w:rsid w:val="002C0A84"/>
    <w:rsid w:val="002C1888"/>
    <w:rsid w:val="002C1D3E"/>
    <w:rsid w:val="002C208D"/>
    <w:rsid w:val="002C2E4A"/>
    <w:rsid w:val="002C339D"/>
    <w:rsid w:val="002C3D8D"/>
    <w:rsid w:val="002C4015"/>
    <w:rsid w:val="002C4EA9"/>
    <w:rsid w:val="002C5E0D"/>
    <w:rsid w:val="002C6453"/>
    <w:rsid w:val="002C67E4"/>
    <w:rsid w:val="002C6CF3"/>
    <w:rsid w:val="002C70BB"/>
    <w:rsid w:val="002C7226"/>
    <w:rsid w:val="002C76AE"/>
    <w:rsid w:val="002C7950"/>
    <w:rsid w:val="002C7DBF"/>
    <w:rsid w:val="002D052A"/>
    <w:rsid w:val="002D17A3"/>
    <w:rsid w:val="002D2223"/>
    <w:rsid w:val="002D2AD6"/>
    <w:rsid w:val="002D2B01"/>
    <w:rsid w:val="002D31DE"/>
    <w:rsid w:val="002D340F"/>
    <w:rsid w:val="002D3896"/>
    <w:rsid w:val="002D42DD"/>
    <w:rsid w:val="002D47A0"/>
    <w:rsid w:val="002D5887"/>
    <w:rsid w:val="002D5F0E"/>
    <w:rsid w:val="002D5FDF"/>
    <w:rsid w:val="002D6F5F"/>
    <w:rsid w:val="002D75FB"/>
    <w:rsid w:val="002D7FDA"/>
    <w:rsid w:val="002E00CA"/>
    <w:rsid w:val="002E0B42"/>
    <w:rsid w:val="002E1046"/>
    <w:rsid w:val="002E2091"/>
    <w:rsid w:val="002E340C"/>
    <w:rsid w:val="002E34FF"/>
    <w:rsid w:val="002E35F7"/>
    <w:rsid w:val="002E36D2"/>
    <w:rsid w:val="002E3BA9"/>
    <w:rsid w:val="002E3BD1"/>
    <w:rsid w:val="002E42F4"/>
    <w:rsid w:val="002E4A86"/>
    <w:rsid w:val="002E52CE"/>
    <w:rsid w:val="002E5B5E"/>
    <w:rsid w:val="002E6029"/>
    <w:rsid w:val="002E643A"/>
    <w:rsid w:val="002E75B4"/>
    <w:rsid w:val="002F00D7"/>
    <w:rsid w:val="002F029B"/>
    <w:rsid w:val="002F0870"/>
    <w:rsid w:val="002F0F4D"/>
    <w:rsid w:val="002F1E1B"/>
    <w:rsid w:val="002F23B0"/>
    <w:rsid w:val="002F263D"/>
    <w:rsid w:val="002F2F79"/>
    <w:rsid w:val="002F50CF"/>
    <w:rsid w:val="002F5588"/>
    <w:rsid w:val="002F635B"/>
    <w:rsid w:val="002F6C47"/>
    <w:rsid w:val="002F7221"/>
    <w:rsid w:val="00300084"/>
    <w:rsid w:val="00300B48"/>
    <w:rsid w:val="00300E79"/>
    <w:rsid w:val="00301CC5"/>
    <w:rsid w:val="0030257E"/>
    <w:rsid w:val="003029B4"/>
    <w:rsid w:val="0030307B"/>
    <w:rsid w:val="00303114"/>
    <w:rsid w:val="00303828"/>
    <w:rsid w:val="003043FE"/>
    <w:rsid w:val="00304692"/>
    <w:rsid w:val="00304A26"/>
    <w:rsid w:val="00305343"/>
    <w:rsid w:val="00305980"/>
    <w:rsid w:val="00306968"/>
    <w:rsid w:val="00307AD5"/>
    <w:rsid w:val="003100DD"/>
    <w:rsid w:val="00310C62"/>
    <w:rsid w:val="00310FFA"/>
    <w:rsid w:val="00311416"/>
    <w:rsid w:val="00311A9F"/>
    <w:rsid w:val="00311B17"/>
    <w:rsid w:val="003122EF"/>
    <w:rsid w:val="00312897"/>
    <w:rsid w:val="00313C35"/>
    <w:rsid w:val="00313FCA"/>
    <w:rsid w:val="00313FFC"/>
    <w:rsid w:val="00314111"/>
    <w:rsid w:val="003146DD"/>
    <w:rsid w:val="00315887"/>
    <w:rsid w:val="00315EB6"/>
    <w:rsid w:val="003174C9"/>
    <w:rsid w:val="003207AC"/>
    <w:rsid w:val="003208D7"/>
    <w:rsid w:val="00321148"/>
    <w:rsid w:val="0032143E"/>
    <w:rsid w:val="0032294C"/>
    <w:rsid w:val="00322EEC"/>
    <w:rsid w:val="0032412E"/>
    <w:rsid w:val="0032421C"/>
    <w:rsid w:val="0032451E"/>
    <w:rsid w:val="00324C0C"/>
    <w:rsid w:val="00327C4B"/>
    <w:rsid w:val="00330133"/>
    <w:rsid w:val="00330501"/>
    <w:rsid w:val="003305F4"/>
    <w:rsid w:val="00330E31"/>
    <w:rsid w:val="003314D0"/>
    <w:rsid w:val="0033230D"/>
    <w:rsid w:val="003328DB"/>
    <w:rsid w:val="00332B3B"/>
    <w:rsid w:val="00332E1E"/>
    <w:rsid w:val="0033327D"/>
    <w:rsid w:val="00333F53"/>
    <w:rsid w:val="00334B52"/>
    <w:rsid w:val="00334B6E"/>
    <w:rsid w:val="0033522D"/>
    <w:rsid w:val="003352D9"/>
    <w:rsid w:val="00335B98"/>
    <w:rsid w:val="00336299"/>
    <w:rsid w:val="00336327"/>
    <w:rsid w:val="0033700D"/>
    <w:rsid w:val="00337767"/>
    <w:rsid w:val="0033778D"/>
    <w:rsid w:val="003378A8"/>
    <w:rsid w:val="003409A1"/>
    <w:rsid w:val="00341AAE"/>
    <w:rsid w:val="00341D58"/>
    <w:rsid w:val="0034211F"/>
    <w:rsid w:val="003427A9"/>
    <w:rsid w:val="003429F9"/>
    <w:rsid w:val="00344781"/>
    <w:rsid w:val="003449E6"/>
    <w:rsid w:val="00344CB8"/>
    <w:rsid w:val="00345494"/>
    <w:rsid w:val="003454BA"/>
    <w:rsid w:val="00345E9C"/>
    <w:rsid w:val="003464FC"/>
    <w:rsid w:val="0034694D"/>
    <w:rsid w:val="00347401"/>
    <w:rsid w:val="00347AAD"/>
    <w:rsid w:val="00347E5B"/>
    <w:rsid w:val="00347EE2"/>
    <w:rsid w:val="003509A2"/>
    <w:rsid w:val="003509BB"/>
    <w:rsid w:val="003517CB"/>
    <w:rsid w:val="00351A6A"/>
    <w:rsid w:val="00351A6B"/>
    <w:rsid w:val="00351DB3"/>
    <w:rsid w:val="00352148"/>
    <w:rsid w:val="0035283E"/>
    <w:rsid w:val="00352E51"/>
    <w:rsid w:val="00353EE1"/>
    <w:rsid w:val="00354113"/>
    <w:rsid w:val="00355B63"/>
    <w:rsid w:val="003561D2"/>
    <w:rsid w:val="003562FF"/>
    <w:rsid w:val="00356916"/>
    <w:rsid w:val="00357231"/>
    <w:rsid w:val="00357273"/>
    <w:rsid w:val="00357D07"/>
    <w:rsid w:val="00357EC9"/>
    <w:rsid w:val="00357F1D"/>
    <w:rsid w:val="0036039A"/>
    <w:rsid w:val="00360861"/>
    <w:rsid w:val="0036134C"/>
    <w:rsid w:val="00361CDB"/>
    <w:rsid w:val="00362839"/>
    <w:rsid w:val="00363A4B"/>
    <w:rsid w:val="00363C0B"/>
    <w:rsid w:val="0036440F"/>
    <w:rsid w:val="00365534"/>
    <w:rsid w:val="00365F6B"/>
    <w:rsid w:val="00366878"/>
    <w:rsid w:val="00366B79"/>
    <w:rsid w:val="00366F20"/>
    <w:rsid w:val="0036737D"/>
    <w:rsid w:val="00367C77"/>
    <w:rsid w:val="00367CA9"/>
    <w:rsid w:val="00367F34"/>
    <w:rsid w:val="00367F94"/>
    <w:rsid w:val="00371D75"/>
    <w:rsid w:val="0037203F"/>
    <w:rsid w:val="0037253D"/>
    <w:rsid w:val="003725CA"/>
    <w:rsid w:val="0037390E"/>
    <w:rsid w:val="00374DEC"/>
    <w:rsid w:val="00374F51"/>
    <w:rsid w:val="003751A3"/>
    <w:rsid w:val="00375263"/>
    <w:rsid w:val="00375995"/>
    <w:rsid w:val="00375E69"/>
    <w:rsid w:val="0037637D"/>
    <w:rsid w:val="00376C97"/>
    <w:rsid w:val="00376EB5"/>
    <w:rsid w:val="003773EB"/>
    <w:rsid w:val="00380274"/>
    <w:rsid w:val="003805DD"/>
    <w:rsid w:val="00381FC0"/>
    <w:rsid w:val="00382B32"/>
    <w:rsid w:val="00383D84"/>
    <w:rsid w:val="003842EC"/>
    <w:rsid w:val="00385109"/>
    <w:rsid w:val="0038587D"/>
    <w:rsid w:val="00385CE9"/>
    <w:rsid w:val="003867BF"/>
    <w:rsid w:val="00386F23"/>
    <w:rsid w:val="003873AA"/>
    <w:rsid w:val="00387BEB"/>
    <w:rsid w:val="00387F36"/>
    <w:rsid w:val="00390B15"/>
    <w:rsid w:val="00390C11"/>
    <w:rsid w:val="003910F9"/>
    <w:rsid w:val="00392C6F"/>
    <w:rsid w:val="00392EA4"/>
    <w:rsid w:val="003930D9"/>
    <w:rsid w:val="00394214"/>
    <w:rsid w:val="003950A9"/>
    <w:rsid w:val="0039559F"/>
    <w:rsid w:val="003962C4"/>
    <w:rsid w:val="00396947"/>
    <w:rsid w:val="003969A8"/>
    <w:rsid w:val="00396B88"/>
    <w:rsid w:val="00396F6C"/>
    <w:rsid w:val="003978D3"/>
    <w:rsid w:val="00397E69"/>
    <w:rsid w:val="003A02F3"/>
    <w:rsid w:val="003A1270"/>
    <w:rsid w:val="003A217D"/>
    <w:rsid w:val="003A3327"/>
    <w:rsid w:val="003A3C31"/>
    <w:rsid w:val="003A3EDA"/>
    <w:rsid w:val="003A4F77"/>
    <w:rsid w:val="003A535A"/>
    <w:rsid w:val="003A5AA0"/>
    <w:rsid w:val="003A5F07"/>
    <w:rsid w:val="003A62D8"/>
    <w:rsid w:val="003A6506"/>
    <w:rsid w:val="003A7669"/>
    <w:rsid w:val="003B0FAE"/>
    <w:rsid w:val="003B2328"/>
    <w:rsid w:val="003B259A"/>
    <w:rsid w:val="003B3279"/>
    <w:rsid w:val="003B3E42"/>
    <w:rsid w:val="003B3E8B"/>
    <w:rsid w:val="003B44A3"/>
    <w:rsid w:val="003B4EC6"/>
    <w:rsid w:val="003B58F4"/>
    <w:rsid w:val="003B5E24"/>
    <w:rsid w:val="003B5E87"/>
    <w:rsid w:val="003B6595"/>
    <w:rsid w:val="003B6690"/>
    <w:rsid w:val="003B6F0C"/>
    <w:rsid w:val="003B719B"/>
    <w:rsid w:val="003B732D"/>
    <w:rsid w:val="003C07F1"/>
    <w:rsid w:val="003C0B51"/>
    <w:rsid w:val="003C0B95"/>
    <w:rsid w:val="003C0E62"/>
    <w:rsid w:val="003C129E"/>
    <w:rsid w:val="003C16F5"/>
    <w:rsid w:val="003C175C"/>
    <w:rsid w:val="003C2270"/>
    <w:rsid w:val="003C23DC"/>
    <w:rsid w:val="003C2743"/>
    <w:rsid w:val="003C33BE"/>
    <w:rsid w:val="003C4782"/>
    <w:rsid w:val="003C48DB"/>
    <w:rsid w:val="003C4A25"/>
    <w:rsid w:val="003C4B2A"/>
    <w:rsid w:val="003C54AA"/>
    <w:rsid w:val="003C55F3"/>
    <w:rsid w:val="003C58DC"/>
    <w:rsid w:val="003C60C0"/>
    <w:rsid w:val="003C664E"/>
    <w:rsid w:val="003C6C24"/>
    <w:rsid w:val="003C6CD8"/>
    <w:rsid w:val="003C7168"/>
    <w:rsid w:val="003D0123"/>
    <w:rsid w:val="003D02D5"/>
    <w:rsid w:val="003D0F13"/>
    <w:rsid w:val="003D14E3"/>
    <w:rsid w:val="003D18FF"/>
    <w:rsid w:val="003D1D93"/>
    <w:rsid w:val="003D1E5A"/>
    <w:rsid w:val="003D2DE3"/>
    <w:rsid w:val="003D2E77"/>
    <w:rsid w:val="003D386D"/>
    <w:rsid w:val="003D39E4"/>
    <w:rsid w:val="003D4024"/>
    <w:rsid w:val="003D4AE1"/>
    <w:rsid w:val="003D5F32"/>
    <w:rsid w:val="003D65DB"/>
    <w:rsid w:val="003D6781"/>
    <w:rsid w:val="003D6BCE"/>
    <w:rsid w:val="003D6DA7"/>
    <w:rsid w:val="003D77CA"/>
    <w:rsid w:val="003D7D64"/>
    <w:rsid w:val="003E04E2"/>
    <w:rsid w:val="003E04FE"/>
    <w:rsid w:val="003E05F0"/>
    <w:rsid w:val="003E135C"/>
    <w:rsid w:val="003E20AA"/>
    <w:rsid w:val="003E210C"/>
    <w:rsid w:val="003E2839"/>
    <w:rsid w:val="003E29CB"/>
    <w:rsid w:val="003E33AB"/>
    <w:rsid w:val="003E33E0"/>
    <w:rsid w:val="003E34AD"/>
    <w:rsid w:val="003E370E"/>
    <w:rsid w:val="003E4093"/>
    <w:rsid w:val="003E45F5"/>
    <w:rsid w:val="003E4DCE"/>
    <w:rsid w:val="003E50F9"/>
    <w:rsid w:val="003E51AE"/>
    <w:rsid w:val="003E5F7E"/>
    <w:rsid w:val="003E5FBF"/>
    <w:rsid w:val="003E664E"/>
    <w:rsid w:val="003E6ACA"/>
    <w:rsid w:val="003E7464"/>
    <w:rsid w:val="003E77A5"/>
    <w:rsid w:val="003E79A1"/>
    <w:rsid w:val="003F0597"/>
    <w:rsid w:val="003F070C"/>
    <w:rsid w:val="003F1481"/>
    <w:rsid w:val="003F1E32"/>
    <w:rsid w:val="003F2608"/>
    <w:rsid w:val="003F2A76"/>
    <w:rsid w:val="003F2B01"/>
    <w:rsid w:val="003F3AF3"/>
    <w:rsid w:val="003F480F"/>
    <w:rsid w:val="003F5401"/>
    <w:rsid w:val="003F5582"/>
    <w:rsid w:val="003F6D76"/>
    <w:rsid w:val="003F6E42"/>
    <w:rsid w:val="003F6FB9"/>
    <w:rsid w:val="003F7582"/>
    <w:rsid w:val="003F7F9E"/>
    <w:rsid w:val="00402292"/>
    <w:rsid w:val="00402454"/>
    <w:rsid w:val="00402B61"/>
    <w:rsid w:val="00403779"/>
    <w:rsid w:val="004052FD"/>
    <w:rsid w:val="00405A8E"/>
    <w:rsid w:val="00405DE6"/>
    <w:rsid w:val="00405FD1"/>
    <w:rsid w:val="0040619F"/>
    <w:rsid w:val="00406AA8"/>
    <w:rsid w:val="00406B25"/>
    <w:rsid w:val="0040737B"/>
    <w:rsid w:val="004074D5"/>
    <w:rsid w:val="00410354"/>
    <w:rsid w:val="004113EF"/>
    <w:rsid w:val="00411A41"/>
    <w:rsid w:val="00412093"/>
    <w:rsid w:val="004121C1"/>
    <w:rsid w:val="00413869"/>
    <w:rsid w:val="00413EF8"/>
    <w:rsid w:val="0041527C"/>
    <w:rsid w:val="00415560"/>
    <w:rsid w:val="00415701"/>
    <w:rsid w:val="00415713"/>
    <w:rsid w:val="004165B8"/>
    <w:rsid w:val="0041685E"/>
    <w:rsid w:val="00417067"/>
    <w:rsid w:val="004170B7"/>
    <w:rsid w:val="00417685"/>
    <w:rsid w:val="00417DC3"/>
    <w:rsid w:val="00417E1F"/>
    <w:rsid w:val="0042004F"/>
    <w:rsid w:val="00420FCA"/>
    <w:rsid w:val="00421C0A"/>
    <w:rsid w:val="00421F46"/>
    <w:rsid w:val="00422B61"/>
    <w:rsid w:val="00423286"/>
    <w:rsid w:val="00423CC7"/>
    <w:rsid w:val="0042493B"/>
    <w:rsid w:val="004249DE"/>
    <w:rsid w:val="0042641D"/>
    <w:rsid w:val="00426750"/>
    <w:rsid w:val="00426B10"/>
    <w:rsid w:val="00426C56"/>
    <w:rsid w:val="00426FE1"/>
    <w:rsid w:val="00427A98"/>
    <w:rsid w:val="00427B91"/>
    <w:rsid w:val="00427C0B"/>
    <w:rsid w:val="00427F76"/>
    <w:rsid w:val="00430277"/>
    <w:rsid w:val="00430B7F"/>
    <w:rsid w:val="004312C1"/>
    <w:rsid w:val="00431661"/>
    <w:rsid w:val="00431D0A"/>
    <w:rsid w:val="0043246A"/>
    <w:rsid w:val="00433172"/>
    <w:rsid w:val="0043337E"/>
    <w:rsid w:val="00434E05"/>
    <w:rsid w:val="0043525F"/>
    <w:rsid w:val="00435E97"/>
    <w:rsid w:val="00436CFB"/>
    <w:rsid w:val="00436D5E"/>
    <w:rsid w:val="004408ED"/>
    <w:rsid w:val="004410B6"/>
    <w:rsid w:val="00441451"/>
    <w:rsid w:val="004414CF"/>
    <w:rsid w:val="00441713"/>
    <w:rsid w:val="00442EDC"/>
    <w:rsid w:val="00444041"/>
    <w:rsid w:val="004442F1"/>
    <w:rsid w:val="00444BB5"/>
    <w:rsid w:val="00444DC2"/>
    <w:rsid w:val="00445318"/>
    <w:rsid w:val="004466EB"/>
    <w:rsid w:val="00447657"/>
    <w:rsid w:val="004502F3"/>
    <w:rsid w:val="00450E5E"/>
    <w:rsid w:val="004511C4"/>
    <w:rsid w:val="0045161E"/>
    <w:rsid w:val="00452722"/>
    <w:rsid w:val="0045273D"/>
    <w:rsid w:val="0045335B"/>
    <w:rsid w:val="004537EC"/>
    <w:rsid w:val="00453BA9"/>
    <w:rsid w:val="004544CB"/>
    <w:rsid w:val="00455E3B"/>
    <w:rsid w:val="0045608C"/>
    <w:rsid w:val="00456553"/>
    <w:rsid w:val="00456841"/>
    <w:rsid w:val="00457225"/>
    <w:rsid w:val="00457766"/>
    <w:rsid w:val="00457D3C"/>
    <w:rsid w:val="00457F6E"/>
    <w:rsid w:val="0046058A"/>
    <w:rsid w:val="00460C9D"/>
    <w:rsid w:val="0046205D"/>
    <w:rsid w:val="00463829"/>
    <w:rsid w:val="0046388D"/>
    <w:rsid w:val="0046393F"/>
    <w:rsid w:val="00464046"/>
    <w:rsid w:val="004640CC"/>
    <w:rsid w:val="00464330"/>
    <w:rsid w:val="00465438"/>
    <w:rsid w:val="0046544B"/>
    <w:rsid w:val="00466043"/>
    <w:rsid w:val="00466483"/>
    <w:rsid w:val="004669BA"/>
    <w:rsid w:val="00467A74"/>
    <w:rsid w:val="00467CF1"/>
    <w:rsid w:val="00470014"/>
    <w:rsid w:val="00472121"/>
    <w:rsid w:val="004723E6"/>
    <w:rsid w:val="00472927"/>
    <w:rsid w:val="00472A47"/>
    <w:rsid w:val="00473010"/>
    <w:rsid w:val="0047336F"/>
    <w:rsid w:val="00473392"/>
    <w:rsid w:val="00473C80"/>
    <w:rsid w:val="0047488A"/>
    <w:rsid w:val="00476483"/>
    <w:rsid w:val="004767FA"/>
    <w:rsid w:val="00476B3C"/>
    <w:rsid w:val="00476C66"/>
    <w:rsid w:val="00476F2D"/>
    <w:rsid w:val="00476F3E"/>
    <w:rsid w:val="00477482"/>
    <w:rsid w:val="0047751A"/>
    <w:rsid w:val="00477FDB"/>
    <w:rsid w:val="00482125"/>
    <w:rsid w:val="00482212"/>
    <w:rsid w:val="004829FA"/>
    <w:rsid w:val="00482B77"/>
    <w:rsid w:val="00483123"/>
    <w:rsid w:val="00483637"/>
    <w:rsid w:val="00483D5C"/>
    <w:rsid w:val="004840A9"/>
    <w:rsid w:val="00484872"/>
    <w:rsid w:val="00484ABD"/>
    <w:rsid w:val="00484CAC"/>
    <w:rsid w:val="004858D2"/>
    <w:rsid w:val="00485A9D"/>
    <w:rsid w:val="00485EC3"/>
    <w:rsid w:val="00485F10"/>
    <w:rsid w:val="00485F49"/>
    <w:rsid w:val="00486F71"/>
    <w:rsid w:val="00487A8C"/>
    <w:rsid w:val="004902B8"/>
    <w:rsid w:val="0049043E"/>
    <w:rsid w:val="00491187"/>
    <w:rsid w:val="00491868"/>
    <w:rsid w:val="00491CE6"/>
    <w:rsid w:val="00492CB9"/>
    <w:rsid w:val="00493851"/>
    <w:rsid w:val="00493A6E"/>
    <w:rsid w:val="00495B7A"/>
    <w:rsid w:val="004A063E"/>
    <w:rsid w:val="004A0E21"/>
    <w:rsid w:val="004A0E81"/>
    <w:rsid w:val="004A0F0E"/>
    <w:rsid w:val="004A19E3"/>
    <w:rsid w:val="004A2B15"/>
    <w:rsid w:val="004A354F"/>
    <w:rsid w:val="004A36C1"/>
    <w:rsid w:val="004A3BC7"/>
    <w:rsid w:val="004A3BEF"/>
    <w:rsid w:val="004A3EC2"/>
    <w:rsid w:val="004A441B"/>
    <w:rsid w:val="004A505E"/>
    <w:rsid w:val="004A50E2"/>
    <w:rsid w:val="004A55A9"/>
    <w:rsid w:val="004A5ECE"/>
    <w:rsid w:val="004A6542"/>
    <w:rsid w:val="004A68BC"/>
    <w:rsid w:val="004A772C"/>
    <w:rsid w:val="004A7CF1"/>
    <w:rsid w:val="004B050B"/>
    <w:rsid w:val="004B13F3"/>
    <w:rsid w:val="004B185C"/>
    <w:rsid w:val="004B20A1"/>
    <w:rsid w:val="004B2136"/>
    <w:rsid w:val="004B2868"/>
    <w:rsid w:val="004B2CAD"/>
    <w:rsid w:val="004B2D02"/>
    <w:rsid w:val="004B2D1F"/>
    <w:rsid w:val="004B3243"/>
    <w:rsid w:val="004B3E4B"/>
    <w:rsid w:val="004B412B"/>
    <w:rsid w:val="004B5160"/>
    <w:rsid w:val="004B5595"/>
    <w:rsid w:val="004B5932"/>
    <w:rsid w:val="004B65E7"/>
    <w:rsid w:val="004B70AB"/>
    <w:rsid w:val="004B7DF2"/>
    <w:rsid w:val="004C0252"/>
    <w:rsid w:val="004C14F1"/>
    <w:rsid w:val="004C172B"/>
    <w:rsid w:val="004C2143"/>
    <w:rsid w:val="004C2515"/>
    <w:rsid w:val="004C2C32"/>
    <w:rsid w:val="004C2F02"/>
    <w:rsid w:val="004C3672"/>
    <w:rsid w:val="004C3CA8"/>
    <w:rsid w:val="004C3EBF"/>
    <w:rsid w:val="004C4A92"/>
    <w:rsid w:val="004C5F1F"/>
    <w:rsid w:val="004C62D4"/>
    <w:rsid w:val="004C6538"/>
    <w:rsid w:val="004C66B5"/>
    <w:rsid w:val="004C7A39"/>
    <w:rsid w:val="004D0022"/>
    <w:rsid w:val="004D036B"/>
    <w:rsid w:val="004D101A"/>
    <w:rsid w:val="004D1459"/>
    <w:rsid w:val="004D22FE"/>
    <w:rsid w:val="004D2489"/>
    <w:rsid w:val="004D30B5"/>
    <w:rsid w:val="004D3F28"/>
    <w:rsid w:val="004D3FC5"/>
    <w:rsid w:val="004D50CD"/>
    <w:rsid w:val="004D51A7"/>
    <w:rsid w:val="004D63EF"/>
    <w:rsid w:val="004D69C2"/>
    <w:rsid w:val="004D6C4F"/>
    <w:rsid w:val="004D7587"/>
    <w:rsid w:val="004D7C7D"/>
    <w:rsid w:val="004E0568"/>
    <w:rsid w:val="004E1B02"/>
    <w:rsid w:val="004E207F"/>
    <w:rsid w:val="004E2F22"/>
    <w:rsid w:val="004E33EF"/>
    <w:rsid w:val="004E35B0"/>
    <w:rsid w:val="004E39BB"/>
    <w:rsid w:val="004E4E02"/>
    <w:rsid w:val="004E5199"/>
    <w:rsid w:val="004E5520"/>
    <w:rsid w:val="004E5749"/>
    <w:rsid w:val="004E5B21"/>
    <w:rsid w:val="004E6FDA"/>
    <w:rsid w:val="004E7007"/>
    <w:rsid w:val="004E71F1"/>
    <w:rsid w:val="004E7A9C"/>
    <w:rsid w:val="004E7AA1"/>
    <w:rsid w:val="004E7E68"/>
    <w:rsid w:val="004F0C11"/>
    <w:rsid w:val="004F0EB2"/>
    <w:rsid w:val="004F18CD"/>
    <w:rsid w:val="004F1F65"/>
    <w:rsid w:val="004F2083"/>
    <w:rsid w:val="004F294F"/>
    <w:rsid w:val="004F2FBF"/>
    <w:rsid w:val="004F307D"/>
    <w:rsid w:val="004F3149"/>
    <w:rsid w:val="004F39A1"/>
    <w:rsid w:val="004F3DA6"/>
    <w:rsid w:val="004F3E3A"/>
    <w:rsid w:val="004F4094"/>
    <w:rsid w:val="004F47C3"/>
    <w:rsid w:val="004F4E94"/>
    <w:rsid w:val="004F5270"/>
    <w:rsid w:val="004F5651"/>
    <w:rsid w:val="004F58AA"/>
    <w:rsid w:val="004F5B8E"/>
    <w:rsid w:val="004F5C39"/>
    <w:rsid w:val="004F5D39"/>
    <w:rsid w:val="004F606A"/>
    <w:rsid w:val="004F658C"/>
    <w:rsid w:val="004F6DE7"/>
    <w:rsid w:val="005009C5"/>
    <w:rsid w:val="00500BA1"/>
    <w:rsid w:val="00500CE1"/>
    <w:rsid w:val="00500D10"/>
    <w:rsid w:val="0050121F"/>
    <w:rsid w:val="005014AB"/>
    <w:rsid w:val="005026B1"/>
    <w:rsid w:val="00502DEE"/>
    <w:rsid w:val="0050309C"/>
    <w:rsid w:val="00503B76"/>
    <w:rsid w:val="005055DC"/>
    <w:rsid w:val="00506182"/>
    <w:rsid w:val="005061C6"/>
    <w:rsid w:val="00506504"/>
    <w:rsid w:val="00506779"/>
    <w:rsid w:val="00506784"/>
    <w:rsid w:val="00506AB7"/>
    <w:rsid w:val="00506D5C"/>
    <w:rsid w:val="00507906"/>
    <w:rsid w:val="00507DA9"/>
    <w:rsid w:val="00507F49"/>
    <w:rsid w:val="005106A6"/>
    <w:rsid w:val="005107CE"/>
    <w:rsid w:val="00510B71"/>
    <w:rsid w:val="005110A5"/>
    <w:rsid w:val="00511224"/>
    <w:rsid w:val="00511358"/>
    <w:rsid w:val="0051212C"/>
    <w:rsid w:val="00513A43"/>
    <w:rsid w:val="00513B1A"/>
    <w:rsid w:val="00514D3F"/>
    <w:rsid w:val="00515B0C"/>
    <w:rsid w:val="005166DF"/>
    <w:rsid w:val="00516EA8"/>
    <w:rsid w:val="005177AF"/>
    <w:rsid w:val="00517ADF"/>
    <w:rsid w:val="00517C9B"/>
    <w:rsid w:val="005213BF"/>
    <w:rsid w:val="0052185D"/>
    <w:rsid w:val="00522D7A"/>
    <w:rsid w:val="00522E4B"/>
    <w:rsid w:val="00523441"/>
    <w:rsid w:val="00523613"/>
    <w:rsid w:val="00523C55"/>
    <w:rsid w:val="005243C8"/>
    <w:rsid w:val="0052463E"/>
    <w:rsid w:val="005248F4"/>
    <w:rsid w:val="00524CD5"/>
    <w:rsid w:val="00524DC3"/>
    <w:rsid w:val="005251BC"/>
    <w:rsid w:val="00525348"/>
    <w:rsid w:val="00526200"/>
    <w:rsid w:val="00526676"/>
    <w:rsid w:val="005268AD"/>
    <w:rsid w:val="00527677"/>
    <w:rsid w:val="00527FFB"/>
    <w:rsid w:val="00530106"/>
    <w:rsid w:val="005302D5"/>
    <w:rsid w:val="00530CAF"/>
    <w:rsid w:val="00530D64"/>
    <w:rsid w:val="00531204"/>
    <w:rsid w:val="00531EB1"/>
    <w:rsid w:val="00532720"/>
    <w:rsid w:val="005348F9"/>
    <w:rsid w:val="00535163"/>
    <w:rsid w:val="00535386"/>
    <w:rsid w:val="00535E8A"/>
    <w:rsid w:val="00536729"/>
    <w:rsid w:val="00536C9C"/>
    <w:rsid w:val="00537074"/>
    <w:rsid w:val="00540E73"/>
    <w:rsid w:val="00542187"/>
    <w:rsid w:val="00543782"/>
    <w:rsid w:val="00543960"/>
    <w:rsid w:val="00544A81"/>
    <w:rsid w:val="00545415"/>
    <w:rsid w:val="0054659D"/>
    <w:rsid w:val="0054681A"/>
    <w:rsid w:val="00546E53"/>
    <w:rsid w:val="005476D6"/>
    <w:rsid w:val="00547A04"/>
    <w:rsid w:val="005502CD"/>
    <w:rsid w:val="0055043A"/>
    <w:rsid w:val="005517A4"/>
    <w:rsid w:val="0055182D"/>
    <w:rsid w:val="0055185E"/>
    <w:rsid w:val="005518E4"/>
    <w:rsid w:val="00551DDC"/>
    <w:rsid w:val="00551F15"/>
    <w:rsid w:val="005538C8"/>
    <w:rsid w:val="00553EBF"/>
    <w:rsid w:val="00554931"/>
    <w:rsid w:val="00555179"/>
    <w:rsid w:val="00555D1A"/>
    <w:rsid w:val="00555F11"/>
    <w:rsid w:val="0055606D"/>
    <w:rsid w:val="005567D3"/>
    <w:rsid w:val="00556AB8"/>
    <w:rsid w:val="005606C9"/>
    <w:rsid w:val="005619C1"/>
    <w:rsid w:val="0056200A"/>
    <w:rsid w:val="0056202A"/>
    <w:rsid w:val="005620E3"/>
    <w:rsid w:val="00562733"/>
    <w:rsid w:val="005633CC"/>
    <w:rsid w:val="00563DB7"/>
    <w:rsid w:val="0056406A"/>
    <w:rsid w:val="005644C7"/>
    <w:rsid w:val="00564B5F"/>
    <w:rsid w:val="005651F1"/>
    <w:rsid w:val="00565298"/>
    <w:rsid w:val="00565DC8"/>
    <w:rsid w:val="00566136"/>
    <w:rsid w:val="00566587"/>
    <w:rsid w:val="005667DD"/>
    <w:rsid w:val="005673D3"/>
    <w:rsid w:val="0056742D"/>
    <w:rsid w:val="0056758E"/>
    <w:rsid w:val="00570A10"/>
    <w:rsid w:val="00570B6E"/>
    <w:rsid w:val="005713C0"/>
    <w:rsid w:val="005718FB"/>
    <w:rsid w:val="0057268E"/>
    <w:rsid w:val="00573A99"/>
    <w:rsid w:val="00573B05"/>
    <w:rsid w:val="0057525E"/>
    <w:rsid w:val="005774C6"/>
    <w:rsid w:val="00577855"/>
    <w:rsid w:val="00577CCA"/>
    <w:rsid w:val="00580027"/>
    <w:rsid w:val="00580456"/>
    <w:rsid w:val="005819E1"/>
    <w:rsid w:val="00581C0E"/>
    <w:rsid w:val="005824D3"/>
    <w:rsid w:val="00582726"/>
    <w:rsid w:val="005837BE"/>
    <w:rsid w:val="005859D9"/>
    <w:rsid w:val="0058695D"/>
    <w:rsid w:val="00587411"/>
    <w:rsid w:val="0058768E"/>
    <w:rsid w:val="005902A5"/>
    <w:rsid w:val="00591752"/>
    <w:rsid w:val="00591856"/>
    <w:rsid w:val="0059211D"/>
    <w:rsid w:val="00592797"/>
    <w:rsid w:val="00592A9E"/>
    <w:rsid w:val="00592FF0"/>
    <w:rsid w:val="0059339E"/>
    <w:rsid w:val="0059478A"/>
    <w:rsid w:val="005950D8"/>
    <w:rsid w:val="00596245"/>
    <w:rsid w:val="005964BD"/>
    <w:rsid w:val="00596CFE"/>
    <w:rsid w:val="00597F59"/>
    <w:rsid w:val="005A0519"/>
    <w:rsid w:val="005A0539"/>
    <w:rsid w:val="005A0912"/>
    <w:rsid w:val="005A0BA9"/>
    <w:rsid w:val="005A0EB3"/>
    <w:rsid w:val="005A1136"/>
    <w:rsid w:val="005A3E40"/>
    <w:rsid w:val="005A46A4"/>
    <w:rsid w:val="005A4BB2"/>
    <w:rsid w:val="005A51D5"/>
    <w:rsid w:val="005A52E5"/>
    <w:rsid w:val="005A55AC"/>
    <w:rsid w:val="005A5719"/>
    <w:rsid w:val="005A58F7"/>
    <w:rsid w:val="005A628E"/>
    <w:rsid w:val="005A6707"/>
    <w:rsid w:val="005A6A11"/>
    <w:rsid w:val="005A7BC6"/>
    <w:rsid w:val="005B03DF"/>
    <w:rsid w:val="005B0B8C"/>
    <w:rsid w:val="005B0BD3"/>
    <w:rsid w:val="005B1A40"/>
    <w:rsid w:val="005B1A5D"/>
    <w:rsid w:val="005B1B90"/>
    <w:rsid w:val="005B3BEE"/>
    <w:rsid w:val="005B3FC2"/>
    <w:rsid w:val="005B44D1"/>
    <w:rsid w:val="005B44FD"/>
    <w:rsid w:val="005B4EAB"/>
    <w:rsid w:val="005B52D9"/>
    <w:rsid w:val="005B53F4"/>
    <w:rsid w:val="005B58AF"/>
    <w:rsid w:val="005B5D38"/>
    <w:rsid w:val="005B6576"/>
    <w:rsid w:val="005B68A8"/>
    <w:rsid w:val="005B6AC3"/>
    <w:rsid w:val="005B6ECC"/>
    <w:rsid w:val="005B7AB9"/>
    <w:rsid w:val="005C038C"/>
    <w:rsid w:val="005C0679"/>
    <w:rsid w:val="005C199C"/>
    <w:rsid w:val="005C1B7E"/>
    <w:rsid w:val="005C1FED"/>
    <w:rsid w:val="005C2396"/>
    <w:rsid w:val="005C2D4A"/>
    <w:rsid w:val="005C30EF"/>
    <w:rsid w:val="005C3966"/>
    <w:rsid w:val="005C3F22"/>
    <w:rsid w:val="005C4B64"/>
    <w:rsid w:val="005C4E75"/>
    <w:rsid w:val="005C61CA"/>
    <w:rsid w:val="005C636F"/>
    <w:rsid w:val="005C67D0"/>
    <w:rsid w:val="005C742D"/>
    <w:rsid w:val="005C789D"/>
    <w:rsid w:val="005D04F4"/>
    <w:rsid w:val="005D149D"/>
    <w:rsid w:val="005D1782"/>
    <w:rsid w:val="005D189F"/>
    <w:rsid w:val="005D1D28"/>
    <w:rsid w:val="005D1F36"/>
    <w:rsid w:val="005D3AFA"/>
    <w:rsid w:val="005D3F79"/>
    <w:rsid w:val="005D4006"/>
    <w:rsid w:val="005D5556"/>
    <w:rsid w:val="005D5C2F"/>
    <w:rsid w:val="005D7044"/>
    <w:rsid w:val="005D7486"/>
    <w:rsid w:val="005D74A7"/>
    <w:rsid w:val="005D75F8"/>
    <w:rsid w:val="005D78CC"/>
    <w:rsid w:val="005D7A06"/>
    <w:rsid w:val="005E015C"/>
    <w:rsid w:val="005E1354"/>
    <w:rsid w:val="005E29AB"/>
    <w:rsid w:val="005E2B6E"/>
    <w:rsid w:val="005E3650"/>
    <w:rsid w:val="005E3A7D"/>
    <w:rsid w:val="005E3AAF"/>
    <w:rsid w:val="005E3BD4"/>
    <w:rsid w:val="005E4035"/>
    <w:rsid w:val="005E4625"/>
    <w:rsid w:val="005E5089"/>
    <w:rsid w:val="005E592D"/>
    <w:rsid w:val="005E6CE7"/>
    <w:rsid w:val="005E745D"/>
    <w:rsid w:val="005F0493"/>
    <w:rsid w:val="005F0578"/>
    <w:rsid w:val="005F09FD"/>
    <w:rsid w:val="005F1042"/>
    <w:rsid w:val="005F1743"/>
    <w:rsid w:val="005F190A"/>
    <w:rsid w:val="005F1FC5"/>
    <w:rsid w:val="005F2101"/>
    <w:rsid w:val="005F2AFF"/>
    <w:rsid w:val="005F2DCF"/>
    <w:rsid w:val="005F3628"/>
    <w:rsid w:val="005F3797"/>
    <w:rsid w:val="005F429D"/>
    <w:rsid w:val="005F4732"/>
    <w:rsid w:val="005F502F"/>
    <w:rsid w:val="005F5545"/>
    <w:rsid w:val="005F5ADA"/>
    <w:rsid w:val="005F5D22"/>
    <w:rsid w:val="005F6196"/>
    <w:rsid w:val="005F701D"/>
    <w:rsid w:val="005F7391"/>
    <w:rsid w:val="005F7CE3"/>
    <w:rsid w:val="005F7DDA"/>
    <w:rsid w:val="005F7FA4"/>
    <w:rsid w:val="0060002C"/>
    <w:rsid w:val="00600217"/>
    <w:rsid w:val="00600D67"/>
    <w:rsid w:val="00601280"/>
    <w:rsid w:val="00601C14"/>
    <w:rsid w:val="00601C47"/>
    <w:rsid w:val="0060283A"/>
    <w:rsid w:val="00602C8A"/>
    <w:rsid w:val="006051E3"/>
    <w:rsid w:val="00605384"/>
    <w:rsid w:val="00605635"/>
    <w:rsid w:val="00605A92"/>
    <w:rsid w:val="00606D86"/>
    <w:rsid w:val="006073C1"/>
    <w:rsid w:val="006103D3"/>
    <w:rsid w:val="00610685"/>
    <w:rsid w:val="00610D5B"/>
    <w:rsid w:val="00610F05"/>
    <w:rsid w:val="00611B61"/>
    <w:rsid w:val="00611D36"/>
    <w:rsid w:val="00612462"/>
    <w:rsid w:val="0061267B"/>
    <w:rsid w:val="0061347D"/>
    <w:rsid w:val="0061358F"/>
    <w:rsid w:val="00613ABC"/>
    <w:rsid w:val="0061412A"/>
    <w:rsid w:val="00614873"/>
    <w:rsid w:val="00614F7F"/>
    <w:rsid w:val="006160EF"/>
    <w:rsid w:val="006162CC"/>
    <w:rsid w:val="0061646D"/>
    <w:rsid w:val="00616579"/>
    <w:rsid w:val="0061680E"/>
    <w:rsid w:val="00616979"/>
    <w:rsid w:val="00617016"/>
    <w:rsid w:val="006170F0"/>
    <w:rsid w:val="006201D2"/>
    <w:rsid w:val="006209FE"/>
    <w:rsid w:val="00620B36"/>
    <w:rsid w:val="006211EF"/>
    <w:rsid w:val="00621A03"/>
    <w:rsid w:val="00621A8B"/>
    <w:rsid w:val="006223AE"/>
    <w:rsid w:val="0062241D"/>
    <w:rsid w:val="00622AB0"/>
    <w:rsid w:val="00622C55"/>
    <w:rsid w:val="0062405A"/>
    <w:rsid w:val="00624352"/>
    <w:rsid w:val="006248BB"/>
    <w:rsid w:val="00624F13"/>
    <w:rsid w:val="0062592F"/>
    <w:rsid w:val="00625F94"/>
    <w:rsid w:val="00626229"/>
    <w:rsid w:val="00626802"/>
    <w:rsid w:val="00626D0E"/>
    <w:rsid w:val="0062735A"/>
    <w:rsid w:val="00627D2D"/>
    <w:rsid w:val="006308B5"/>
    <w:rsid w:val="006316D6"/>
    <w:rsid w:val="00631741"/>
    <w:rsid w:val="00631B1C"/>
    <w:rsid w:val="0063232F"/>
    <w:rsid w:val="006327B1"/>
    <w:rsid w:val="006329E3"/>
    <w:rsid w:val="00632E07"/>
    <w:rsid w:val="0063320E"/>
    <w:rsid w:val="00634BA9"/>
    <w:rsid w:val="006354F6"/>
    <w:rsid w:val="00635978"/>
    <w:rsid w:val="00635DEC"/>
    <w:rsid w:val="00635E43"/>
    <w:rsid w:val="0063600D"/>
    <w:rsid w:val="00637EDF"/>
    <w:rsid w:val="006403BE"/>
    <w:rsid w:val="006404C6"/>
    <w:rsid w:val="00641242"/>
    <w:rsid w:val="00641CEE"/>
    <w:rsid w:val="00641DDF"/>
    <w:rsid w:val="00642415"/>
    <w:rsid w:val="00643737"/>
    <w:rsid w:val="006443ED"/>
    <w:rsid w:val="00644671"/>
    <w:rsid w:val="006448F7"/>
    <w:rsid w:val="00644F39"/>
    <w:rsid w:val="00645255"/>
    <w:rsid w:val="0064532E"/>
    <w:rsid w:val="006458D2"/>
    <w:rsid w:val="0064594B"/>
    <w:rsid w:val="00645CC4"/>
    <w:rsid w:val="00645FEA"/>
    <w:rsid w:val="00646D0F"/>
    <w:rsid w:val="00646E45"/>
    <w:rsid w:val="00647649"/>
    <w:rsid w:val="00647796"/>
    <w:rsid w:val="00647B1E"/>
    <w:rsid w:val="00650B1A"/>
    <w:rsid w:val="00651076"/>
    <w:rsid w:val="00651104"/>
    <w:rsid w:val="006513B4"/>
    <w:rsid w:val="00651636"/>
    <w:rsid w:val="00651F5B"/>
    <w:rsid w:val="00652372"/>
    <w:rsid w:val="0065249C"/>
    <w:rsid w:val="006530A3"/>
    <w:rsid w:val="006535C0"/>
    <w:rsid w:val="00653761"/>
    <w:rsid w:val="00653D57"/>
    <w:rsid w:val="00654435"/>
    <w:rsid w:val="006545F3"/>
    <w:rsid w:val="00655737"/>
    <w:rsid w:val="00655919"/>
    <w:rsid w:val="00655C5D"/>
    <w:rsid w:val="00656603"/>
    <w:rsid w:val="00657B61"/>
    <w:rsid w:val="00660349"/>
    <w:rsid w:val="00660796"/>
    <w:rsid w:val="00660BF5"/>
    <w:rsid w:val="00662288"/>
    <w:rsid w:val="00662EC2"/>
    <w:rsid w:val="00663058"/>
    <w:rsid w:val="00663292"/>
    <w:rsid w:val="006634F0"/>
    <w:rsid w:val="0066383A"/>
    <w:rsid w:val="006647FB"/>
    <w:rsid w:val="00664865"/>
    <w:rsid w:val="00664CC9"/>
    <w:rsid w:val="0066502E"/>
    <w:rsid w:val="00665451"/>
    <w:rsid w:val="006660AC"/>
    <w:rsid w:val="0066657F"/>
    <w:rsid w:val="00666CF0"/>
    <w:rsid w:val="00667305"/>
    <w:rsid w:val="00667B3C"/>
    <w:rsid w:val="00667D35"/>
    <w:rsid w:val="00670D99"/>
    <w:rsid w:val="00671086"/>
    <w:rsid w:val="00671995"/>
    <w:rsid w:val="006723DB"/>
    <w:rsid w:val="00673032"/>
    <w:rsid w:val="00674151"/>
    <w:rsid w:val="0067434D"/>
    <w:rsid w:val="00674605"/>
    <w:rsid w:val="0067485E"/>
    <w:rsid w:val="00674DAE"/>
    <w:rsid w:val="00675611"/>
    <w:rsid w:val="00675613"/>
    <w:rsid w:val="00675F6C"/>
    <w:rsid w:val="00676C73"/>
    <w:rsid w:val="0067757C"/>
    <w:rsid w:val="00677D0C"/>
    <w:rsid w:val="00677EC2"/>
    <w:rsid w:val="00680BB0"/>
    <w:rsid w:val="0068311B"/>
    <w:rsid w:val="00684226"/>
    <w:rsid w:val="00684A73"/>
    <w:rsid w:val="00686373"/>
    <w:rsid w:val="00686A40"/>
    <w:rsid w:val="00687501"/>
    <w:rsid w:val="00687636"/>
    <w:rsid w:val="00687C52"/>
    <w:rsid w:val="00687FE3"/>
    <w:rsid w:val="00690D69"/>
    <w:rsid w:val="0069174F"/>
    <w:rsid w:val="00691949"/>
    <w:rsid w:val="00691F43"/>
    <w:rsid w:val="00692756"/>
    <w:rsid w:val="006937CD"/>
    <w:rsid w:val="00694424"/>
    <w:rsid w:val="00694519"/>
    <w:rsid w:val="00694D48"/>
    <w:rsid w:val="006951F5"/>
    <w:rsid w:val="006958FA"/>
    <w:rsid w:val="00695D62"/>
    <w:rsid w:val="00696791"/>
    <w:rsid w:val="00697A8D"/>
    <w:rsid w:val="00697F46"/>
    <w:rsid w:val="006A0EED"/>
    <w:rsid w:val="006A1300"/>
    <w:rsid w:val="006A1C4E"/>
    <w:rsid w:val="006A25CE"/>
    <w:rsid w:val="006A2661"/>
    <w:rsid w:val="006A2A59"/>
    <w:rsid w:val="006A2FB9"/>
    <w:rsid w:val="006A3FD8"/>
    <w:rsid w:val="006A51C2"/>
    <w:rsid w:val="006A5E12"/>
    <w:rsid w:val="006A60AA"/>
    <w:rsid w:val="006A6519"/>
    <w:rsid w:val="006A66D7"/>
    <w:rsid w:val="006A66E0"/>
    <w:rsid w:val="006A79FF"/>
    <w:rsid w:val="006B06DB"/>
    <w:rsid w:val="006B1031"/>
    <w:rsid w:val="006B19B2"/>
    <w:rsid w:val="006B1F24"/>
    <w:rsid w:val="006B1FEC"/>
    <w:rsid w:val="006B2201"/>
    <w:rsid w:val="006B22DE"/>
    <w:rsid w:val="006B2662"/>
    <w:rsid w:val="006B2822"/>
    <w:rsid w:val="006B2C45"/>
    <w:rsid w:val="006B46D4"/>
    <w:rsid w:val="006B4E36"/>
    <w:rsid w:val="006B58B1"/>
    <w:rsid w:val="006B5CE6"/>
    <w:rsid w:val="006B6273"/>
    <w:rsid w:val="006B6B2D"/>
    <w:rsid w:val="006B6E88"/>
    <w:rsid w:val="006B7F81"/>
    <w:rsid w:val="006C134D"/>
    <w:rsid w:val="006C156A"/>
    <w:rsid w:val="006C19B1"/>
    <w:rsid w:val="006C1BB6"/>
    <w:rsid w:val="006C2040"/>
    <w:rsid w:val="006C2835"/>
    <w:rsid w:val="006C309E"/>
    <w:rsid w:val="006C35C0"/>
    <w:rsid w:val="006C45D9"/>
    <w:rsid w:val="006C4925"/>
    <w:rsid w:val="006C52BF"/>
    <w:rsid w:val="006C538D"/>
    <w:rsid w:val="006C59FB"/>
    <w:rsid w:val="006C5D1E"/>
    <w:rsid w:val="006C5DC9"/>
    <w:rsid w:val="006C5E5F"/>
    <w:rsid w:val="006C60C3"/>
    <w:rsid w:val="006C6314"/>
    <w:rsid w:val="006C667C"/>
    <w:rsid w:val="006C7C35"/>
    <w:rsid w:val="006C7E97"/>
    <w:rsid w:val="006D17B1"/>
    <w:rsid w:val="006D193A"/>
    <w:rsid w:val="006D1BEB"/>
    <w:rsid w:val="006D206B"/>
    <w:rsid w:val="006D2306"/>
    <w:rsid w:val="006D2E88"/>
    <w:rsid w:val="006D3992"/>
    <w:rsid w:val="006D48FE"/>
    <w:rsid w:val="006D52C6"/>
    <w:rsid w:val="006D56A3"/>
    <w:rsid w:val="006D5897"/>
    <w:rsid w:val="006D6143"/>
    <w:rsid w:val="006D698E"/>
    <w:rsid w:val="006D6D92"/>
    <w:rsid w:val="006D789C"/>
    <w:rsid w:val="006E13F2"/>
    <w:rsid w:val="006E147E"/>
    <w:rsid w:val="006E2103"/>
    <w:rsid w:val="006E2DA8"/>
    <w:rsid w:val="006E2E31"/>
    <w:rsid w:val="006E311D"/>
    <w:rsid w:val="006E31BA"/>
    <w:rsid w:val="006E40A7"/>
    <w:rsid w:val="006E4A8F"/>
    <w:rsid w:val="006E56FA"/>
    <w:rsid w:val="006E5D19"/>
    <w:rsid w:val="006E6D52"/>
    <w:rsid w:val="006E7703"/>
    <w:rsid w:val="006E786D"/>
    <w:rsid w:val="006E7BDA"/>
    <w:rsid w:val="006F0090"/>
    <w:rsid w:val="006F0200"/>
    <w:rsid w:val="006F0B89"/>
    <w:rsid w:val="006F1299"/>
    <w:rsid w:val="006F1A83"/>
    <w:rsid w:val="006F2010"/>
    <w:rsid w:val="006F265B"/>
    <w:rsid w:val="006F26C4"/>
    <w:rsid w:val="006F3BDA"/>
    <w:rsid w:val="006F3BF4"/>
    <w:rsid w:val="006F3F8B"/>
    <w:rsid w:val="006F4081"/>
    <w:rsid w:val="006F4230"/>
    <w:rsid w:val="006F5CEF"/>
    <w:rsid w:val="006F60B2"/>
    <w:rsid w:val="006F64FD"/>
    <w:rsid w:val="006F70F4"/>
    <w:rsid w:val="006F70F5"/>
    <w:rsid w:val="006F7308"/>
    <w:rsid w:val="006F7521"/>
    <w:rsid w:val="006F77B9"/>
    <w:rsid w:val="006F7E00"/>
    <w:rsid w:val="006F7F68"/>
    <w:rsid w:val="00700FF7"/>
    <w:rsid w:val="00701259"/>
    <w:rsid w:val="00701DEA"/>
    <w:rsid w:val="007026AE"/>
    <w:rsid w:val="00702868"/>
    <w:rsid w:val="00702926"/>
    <w:rsid w:val="00703862"/>
    <w:rsid w:val="00703AB4"/>
    <w:rsid w:val="00703DB8"/>
    <w:rsid w:val="0070431E"/>
    <w:rsid w:val="00704395"/>
    <w:rsid w:val="00704796"/>
    <w:rsid w:val="00704E9D"/>
    <w:rsid w:val="0070516A"/>
    <w:rsid w:val="007055FA"/>
    <w:rsid w:val="0070629B"/>
    <w:rsid w:val="00706E93"/>
    <w:rsid w:val="00707569"/>
    <w:rsid w:val="0070786C"/>
    <w:rsid w:val="00707986"/>
    <w:rsid w:val="00707CDB"/>
    <w:rsid w:val="007108BE"/>
    <w:rsid w:val="007110F3"/>
    <w:rsid w:val="007112CB"/>
    <w:rsid w:val="00712170"/>
    <w:rsid w:val="007121B1"/>
    <w:rsid w:val="007125A4"/>
    <w:rsid w:val="00712A85"/>
    <w:rsid w:val="00712ECB"/>
    <w:rsid w:val="00712F49"/>
    <w:rsid w:val="00712F65"/>
    <w:rsid w:val="0071311B"/>
    <w:rsid w:val="00713291"/>
    <w:rsid w:val="007154BE"/>
    <w:rsid w:val="00715862"/>
    <w:rsid w:val="00715CEF"/>
    <w:rsid w:val="007163E1"/>
    <w:rsid w:val="00716636"/>
    <w:rsid w:val="0071696B"/>
    <w:rsid w:val="0071699B"/>
    <w:rsid w:val="00716E21"/>
    <w:rsid w:val="00716ED3"/>
    <w:rsid w:val="0071720E"/>
    <w:rsid w:val="007174EE"/>
    <w:rsid w:val="007175D1"/>
    <w:rsid w:val="00717C47"/>
    <w:rsid w:val="0072019D"/>
    <w:rsid w:val="00720B01"/>
    <w:rsid w:val="00720FD9"/>
    <w:rsid w:val="007210F7"/>
    <w:rsid w:val="007222B8"/>
    <w:rsid w:val="007224E0"/>
    <w:rsid w:val="007229BC"/>
    <w:rsid w:val="00723055"/>
    <w:rsid w:val="007233FC"/>
    <w:rsid w:val="00723734"/>
    <w:rsid w:val="00723AE8"/>
    <w:rsid w:val="007257EC"/>
    <w:rsid w:val="00725A8D"/>
    <w:rsid w:val="0072616C"/>
    <w:rsid w:val="00726557"/>
    <w:rsid w:val="00726912"/>
    <w:rsid w:val="00726ABD"/>
    <w:rsid w:val="007272D1"/>
    <w:rsid w:val="00727468"/>
    <w:rsid w:val="00727E9E"/>
    <w:rsid w:val="00730549"/>
    <w:rsid w:val="007307E1"/>
    <w:rsid w:val="007308B6"/>
    <w:rsid w:val="00731E0E"/>
    <w:rsid w:val="007324B2"/>
    <w:rsid w:val="00732659"/>
    <w:rsid w:val="00732D1C"/>
    <w:rsid w:val="007333FC"/>
    <w:rsid w:val="0073430D"/>
    <w:rsid w:val="00735064"/>
    <w:rsid w:val="00735145"/>
    <w:rsid w:val="007355C9"/>
    <w:rsid w:val="007403DB"/>
    <w:rsid w:val="007407BE"/>
    <w:rsid w:val="00741375"/>
    <w:rsid w:val="00741A41"/>
    <w:rsid w:val="00741A6E"/>
    <w:rsid w:val="00741BD1"/>
    <w:rsid w:val="00741F75"/>
    <w:rsid w:val="007424F9"/>
    <w:rsid w:val="00742549"/>
    <w:rsid w:val="00742A07"/>
    <w:rsid w:val="007442BD"/>
    <w:rsid w:val="007452A3"/>
    <w:rsid w:val="00745487"/>
    <w:rsid w:val="007459A4"/>
    <w:rsid w:val="00745DD2"/>
    <w:rsid w:val="00745F46"/>
    <w:rsid w:val="0074628B"/>
    <w:rsid w:val="00746350"/>
    <w:rsid w:val="0074637C"/>
    <w:rsid w:val="00746BB1"/>
    <w:rsid w:val="00747EBE"/>
    <w:rsid w:val="00750300"/>
    <w:rsid w:val="007508DF"/>
    <w:rsid w:val="00750CE4"/>
    <w:rsid w:val="00751149"/>
    <w:rsid w:val="00751253"/>
    <w:rsid w:val="00751CD6"/>
    <w:rsid w:val="007520F4"/>
    <w:rsid w:val="00752140"/>
    <w:rsid w:val="007523B9"/>
    <w:rsid w:val="007527BE"/>
    <w:rsid w:val="00752869"/>
    <w:rsid w:val="00752DD3"/>
    <w:rsid w:val="007538BF"/>
    <w:rsid w:val="007547E0"/>
    <w:rsid w:val="007552B6"/>
    <w:rsid w:val="0075558D"/>
    <w:rsid w:val="0075605B"/>
    <w:rsid w:val="0076044D"/>
    <w:rsid w:val="007606EF"/>
    <w:rsid w:val="00760C4F"/>
    <w:rsid w:val="00764C4B"/>
    <w:rsid w:val="00765233"/>
    <w:rsid w:val="00765E74"/>
    <w:rsid w:val="00766C34"/>
    <w:rsid w:val="007709CB"/>
    <w:rsid w:val="00770E54"/>
    <w:rsid w:val="007710A7"/>
    <w:rsid w:val="00771694"/>
    <w:rsid w:val="00771C1D"/>
    <w:rsid w:val="007724EF"/>
    <w:rsid w:val="00773147"/>
    <w:rsid w:val="00773537"/>
    <w:rsid w:val="00774F25"/>
    <w:rsid w:val="00776348"/>
    <w:rsid w:val="0077742D"/>
    <w:rsid w:val="00777FF9"/>
    <w:rsid w:val="0078028B"/>
    <w:rsid w:val="007810CD"/>
    <w:rsid w:val="00781227"/>
    <w:rsid w:val="00781C00"/>
    <w:rsid w:val="0078319E"/>
    <w:rsid w:val="00783BA4"/>
    <w:rsid w:val="0078445B"/>
    <w:rsid w:val="00784747"/>
    <w:rsid w:val="00784B53"/>
    <w:rsid w:val="00785766"/>
    <w:rsid w:val="007867C9"/>
    <w:rsid w:val="00786DCD"/>
    <w:rsid w:val="00787018"/>
    <w:rsid w:val="00787355"/>
    <w:rsid w:val="00787454"/>
    <w:rsid w:val="007906CD"/>
    <w:rsid w:val="00790A23"/>
    <w:rsid w:val="00790E71"/>
    <w:rsid w:val="007915FC"/>
    <w:rsid w:val="00791D72"/>
    <w:rsid w:val="00792825"/>
    <w:rsid w:val="007928BF"/>
    <w:rsid w:val="007935BF"/>
    <w:rsid w:val="007943E9"/>
    <w:rsid w:val="00794403"/>
    <w:rsid w:val="007944A2"/>
    <w:rsid w:val="007952F7"/>
    <w:rsid w:val="00795317"/>
    <w:rsid w:val="00795A14"/>
    <w:rsid w:val="00797993"/>
    <w:rsid w:val="007A0408"/>
    <w:rsid w:val="007A1EDA"/>
    <w:rsid w:val="007A1F12"/>
    <w:rsid w:val="007A2A3B"/>
    <w:rsid w:val="007A2FBD"/>
    <w:rsid w:val="007A311E"/>
    <w:rsid w:val="007A32BC"/>
    <w:rsid w:val="007A3B35"/>
    <w:rsid w:val="007A41BC"/>
    <w:rsid w:val="007A4D67"/>
    <w:rsid w:val="007A5DE2"/>
    <w:rsid w:val="007A6157"/>
    <w:rsid w:val="007A664D"/>
    <w:rsid w:val="007A67EB"/>
    <w:rsid w:val="007A7154"/>
    <w:rsid w:val="007A733A"/>
    <w:rsid w:val="007A7CBB"/>
    <w:rsid w:val="007A7E9B"/>
    <w:rsid w:val="007B0B1F"/>
    <w:rsid w:val="007B1014"/>
    <w:rsid w:val="007B2A68"/>
    <w:rsid w:val="007B2C8D"/>
    <w:rsid w:val="007B2CBC"/>
    <w:rsid w:val="007B3474"/>
    <w:rsid w:val="007B3A0F"/>
    <w:rsid w:val="007B3E86"/>
    <w:rsid w:val="007B42BD"/>
    <w:rsid w:val="007B467B"/>
    <w:rsid w:val="007B4795"/>
    <w:rsid w:val="007B49CC"/>
    <w:rsid w:val="007B49EC"/>
    <w:rsid w:val="007B4AEE"/>
    <w:rsid w:val="007B4CD1"/>
    <w:rsid w:val="007B5263"/>
    <w:rsid w:val="007B56B0"/>
    <w:rsid w:val="007B620C"/>
    <w:rsid w:val="007B6E73"/>
    <w:rsid w:val="007B6FDA"/>
    <w:rsid w:val="007B7CA4"/>
    <w:rsid w:val="007B7D0F"/>
    <w:rsid w:val="007C021C"/>
    <w:rsid w:val="007C0489"/>
    <w:rsid w:val="007C0735"/>
    <w:rsid w:val="007C1456"/>
    <w:rsid w:val="007C1C2E"/>
    <w:rsid w:val="007C30E9"/>
    <w:rsid w:val="007C311D"/>
    <w:rsid w:val="007C3217"/>
    <w:rsid w:val="007C33AC"/>
    <w:rsid w:val="007C4584"/>
    <w:rsid w:val="007C6367"/>
    <w:rsid w:val="007C63C6"/>
    <w:rsid w:val="007C6477"/>
    <w:rsid w:val="007C6883"/>
    <w:rsid w:val="007C70BB"/>
    <w:rsid w:val="007C71B0"/>
    <w:rsid w:val="007C74B9"/>
    <w:rsid w:val="007C7BAE"/>
    <w:rsid w:val="007C7C9F"/>
    <w:rsid w:val="007D0044"/>
    <w:rsid w:val="007D09AB"/>
    <w:rsid w:val="007D0D5F"/>
    <w:rsid w:val="007D125B"/>
    <w:rsid w:val="007D29C0"/>
    <w:rsid w:val="007D2EDD"/>
    <w:rsid w:val="007D325A"/>
    <w:rsid w:val="007D3576"/>
    <w:rsid w:val="007D37A7"/>
    <w:rsid w:val="007D38C1"/>
    <w:rsid w:val="007D3E3C"/>
    <w:rsid w:val="007D4374"/>
    <w:rsid w:val="007D44E0"/>
    <w:rsid w:val="007D4A71"/>
    <w:rsid w:val="007D4FAA"/>
    <w:rsid w:val="007D5A0C"/>
    <w:rsid w:val="007D5ECC"/>
    <w:rsid w:val="007D6B6A"/>
    <w:rsid w:val="007D6C44"/>
    <w:rsid w:val="007D71E5"/>
    <w:rsid w:val="007D776B"/>
    <w:rsid w:val="007D7F18"/>
    <w:rsid w:val="007E002C"/>
    <w:rsid w:val="007E0DEF"/>
    <w:rsid w:val="007E17F1"/>
    <w:rsid w:val="007E1930"/>
    <w:rsid w:val="007E269F"/>
    <w:rsid w:val="007E27BE"/>
    <w:rsid w:val="007E2989"/>
    <w:rsid w:val="007E3C1F"/>
    <w:rsid w:val="007E3FF3"/>
    <w:rsid w:val="007E457D"/>
    <w:rsid w:val="007E4D21"/>
    <w:rsid w:val="007E571F"/>
    <w:rsid w:val="007E6965"/>
    <w:rsid w:val="007E74E3"/>
    <w:rsid w:val="007F0306"/>
    <w:rsid w:val="007F0BF1"/>
    <w:rsid w:val="007F2569"/>
    <w:rsid w:val="007F2813"/>
    <w:rsid w:val="007F2E97"/>
    <w:rsid w:val="007F334A"/>
    <w:rsid w:val="007F447A"/>
    <w:rsid w:val="007F44F3"/>
    <w:rsid w:val="007F4B1F"/>
    <w:rsid w:val="007F5799"/>
    <w:rsid w:val="007F6810"/>
    <w:rsid w:val="007F73AF"/>
    <w:rsid w:val="007F76EB"/>
    <w:rsid w:val="00800C36"/>
    <w:rsid w:val="00801F89"/>
    <w:rsid w:val="008020F4"/>
    <w:rsid w:val="00802F7A"/>
    <w:rsid w:val="008030D6"/>
    <w:rsid w:val="00803939"/>
    <w:rsid w:val="008048F1"/>
    <w:rsid w:val="008050EB"/>
    <w:rsid w:val="00806482"/>
    <w:rsid w:val="0080657F"/>
    <w:rsid w:val="008066C4"/>
    <w:rsid w:val="00806DE7"/>
    <w:rsid w:val="008076CA"/>
    <w:rsid w:val="00807AA7"/>
    <w:rsid w:val="00807D92"/>
    <w:rsid w:val="00807F72"/>
    <w:rsid w:val="00810064"/>
    <w:rsid w:val="008105A7"/>
    <w:rsid w:val="0081098A"/>
    <w:rsid w:val="00810D5B"/>
    <w:rsid w:val="00810F02"/>
    <w:rsid w:val="008111EB"/>
    <w:rsid w:val="00811AE1"/>
    <w:rsid w:val="0081227E"/>
    <w:rsid w:val="008124B3"/>
    <w:rsid w:val="00812641"/>
    <w:rsid w:val="00812DCA"/>
    <w:rsid w:val="0081346A"/>
    <w:rsid w:val="00813936"/>
    <w:rsid w:val="00814170"/>
    <w:rsid w:val="00814D68"/>
    <w:rsid w:val="00814F6F"/>
    <w:rsid w:val="00815148"/>
    <w:rsid w:val="00815178"/>
    <w:rsid w:val="00815239"/>
    <w:rsid w:val="00815683"/>
    <w:rsid w:val="00816F72"/>
    <w:rsid w:val="00817AB3"/>
    <w:rsid w:val="00817ACB"/>
    <w:rsid w:val="00820BEC"/>
    <w:rsid w:val="00821359"/>
    <w:rsid w:val="00821BF0"/>
    <w:rsid w:val="00821C2D"/>
    <w:rsid w:val="00822419"/>
    <w:rsid w:val="008228AD"/>
    <w:rsid w:val="00822AEE"/>
    <w:rsid w:val="00822B3C"/>
    <w:rsid w:val="0082310B"/>
    <w:rsid w:val="00823173"/>
    <w:rsid w:val="00823F78"/>
    <w:rsid w:val="00823F7B"/>
    <w:rsid w:val="00824E49"/>
    <w:rsid w:val="00825688"/>
    <w:rsid w:val="00825721"/>
    <w:rsid w:val="00826BFD"/>
    <w:rsid w:val="0082748C"/>
    <w:rsid w:val="00830046"/>
    <w:rsid w:val="008306AD"/>
    <w:rsid w:val="00830CB5"/>
    <w:rsid w:val="0083177B"/>
    <w:rsid w:val="00832067"/>
    <w:rsid w:val="0083242A"/>
    <w:rsid w:val="008328E6"/>
    <w:rsid w:val="00832EC6"/>
    <w:rsid w:val="00833607"/>
    <w:rsid w:val="00833B08"/>
    <w:rsid w:val="0083481B"/>
    <w:rsid w:val="00834BD1"/>
    <w:rsid w:val="00834F0C"/>
    <w:rsid w:val="008350D5"/>
    <w:rsid w:val="008355C3"/>
    <w:rsid w:val="00835978"/>
    <w:rsid w:val="008360E1"/>
    <w:rsid w:val="00836684"/>
    <w:rsid w:val="008373A1"/>
    <w:rsid w:val="00840016"/>
    <w:rsid w:val="00841296"/>
    <w:rsid w:val="00841D70"/>
    <w:rsid w:val="0084268D"/>
    <w:rsid w:val="008427BC"/>
    <w:rsid w:val="0084383B"/>
    <w:rsid w:val="008447FE"/>
    <w:rsid w:val="00844A2E"/>
    <w:rsid w:val="00844EB0"/>
    <w:rsid w:val="008451B5"/>
    <w:rsid w:val="008451CA"/>
    <w:rsid w:val="00845209"/>
    <w:rsid w:val="0084546D"/>
    <w:rsid w:val="008457D3"/>
    <w:rsid w:val="00845C07"/>
    <w:rsid w:val="00845CBF"/>
    <w:rsid w:val="008465FA"/>
    <w:rsid w:val="00846BB9"/>
    <w:rsid w:val="00846F12"/>
    <w:rsid w:val="008502D1"/>
    <w:rsid w:val="00850DCE"/>
    <w:rsid w:val="008510DE"/>
    <w:rsid w:val="008512EF"/>
    <w:rsid w:val="008514C4"/>
    <w:rsid w:val="00851876"/>
    <w:rsid w:val="00851B93"/>
    <w:rsid w:val="0085234B"/>
    <w:rsid w:val="00852C89"/>
    <w:rsid w:val="00853DBC"/>
    <w:rsid w:val="00855E35"/>
    <w:rsid w:val="00857303"/>
    <w:rsid w:val="00857A74"/>
    <w:rsid w:val="008601F2"/>
    <w:rsid w:val="00860646"/>
    <w:rsid w:val="00860989"/>
    <w:rsid w:val="0086127D"/>
    <w:rsid w:val="008617EA"/>
    <w:rsid w:val="00861FBE"/>
    <w:rsid w:val="00862414"/>
    <w:rsid w:val="00862E22"/>
    <w:rsid w:val="008634AB"/>
    <w:rsid w:val="00863678"/>
    <w:rsid w:val="00863B22"/>
    <w:rsid w:val="0086421F"/>
    <w:rsid w:val="00864793"/>
    <w:rsid w:val="0086529D"/>
    <w:rsid w:val="0086567A"/>
    <w:rsid w:val="00865936"/>
    <w:rsid w:val="008659F5"/>
    <w:rsid w:val="00866904"/>
    <w:rsid w:val="00866C1D"/>
    <w:rsid w:val="008670FD"/>
    <w:rsid w:val="00867335"/>
    <w:rsid w:val="008674F4"/>
    <w:rsid w:val="00867860"/>
    <w:rsid w:val="0086796F"/>
    <w:rsid w:val="0086797E"/>
    <w:rsid w:val="00870238"/>
    <w:rsid w:val="00870CEE"/>
    <w:rsid w:val="00870D82"/>
    <w:rsid w:val="008720EC"/>
    <w:rsid w:val="00872C23"/>
    <w:rsid w:val="00872D04"/>
    <w:rsid w:val="00874086"/>
    <w:rsid w:val="008740B5"/>
    <w:rsid w:val="008741F3"/>
    <w:rsid w:val="00874BF4"/>
    <w:rsid w:val="00875036"/>
    <w:rsid w:val="00876025"/>
    <w:rsid w:val="008766F4"/>
    <w:rsid w:val="008767FC"/>
    <w:rsid w:val="008769B3"/>
    <w:rsid w:val="00876D4C"/>
    <w:rsid w:val="00877F00"/>
    <w:rsid w:val="00880527"/>
    <w:rsid w:val="00881154"/>
    <w:rsid w:val="008817C2"/>
    <w:rsid w:val="00881B49"/>
    <w:rsid w:val="00882801"/>
    <w:rsid w:val="00883DA6"/>
    <w:rsid w:val="00884FE8"/>
    <w:rsid w:val="00885890"/>
    <w:rsid w:val="00885E46"/>
    <w:rsid w:val="00886203"/>
    <w:rsid w:val="00886B0F"/>
    <w:rsid w:val="00886C6F"/>
    <w:rsid w:val="008872A4"/>
    <w:rsid w:val="00887BAE"/>
    <w:rsid w:val="00887BBE"/>
    <w:rsid w:val="00890208"/>
    <w:rsid w:val="00890258"/>
    <w:rsid w:val="00891725"/>
    <w:rsid w:val="00891E41"/>
    <w:rsid w:val="00892AC5"/>
    <w:rsid w:val="008939B2"/>
    <w:rsid w:val="00893A9E"/>
    <w:rsid w:val="00893B42"/>
    <w:rsid w:val="008941AC"/>
    <w:rsid w:val="008944C4"/>
    <w:rsid w:val="00894B0A"/>
    <w:rsid w:val="008952A5"/>
    <w:rsid w:val="00895B57"/>
    <w:rsid w:val="00896297"/>
    <w:rsid w:val="00896324"/>
    <w:rsid w:val="00897457"/>
    <w:rsid w:val="008A0405"/>
    <w:rsid w:val="008A06A9"/>
    <w:rsid w:val="008A0AF9"/>
    <w:rsid w:val="008A1986"/>
    <w:rsid w:val="008A19A5"/>
    <w:rsid w:val="008A1D64"/>
    <w:rsid w:val="008A2318"/>
    <w:rsid w:val="008A2B11"/>
    <w:rsid w:val="008A31B9"/>
    <w:rsid w:val="008A42FE"/>
    <w:rsid w:val="008A473B"/>
    <w:rsid w:val="008A4CCC"/>
    <w:rsid w:val="008A51CC"/>
    <w:rsid w:val="008A5252"/>
    <w:rsid w:val="008A6471"/>
    <w:rsid w:val="008A65E0"/>
    <w:rsid w:val="008A77E3"/>
    <w:rsid w:val="008B07A0"/>
    <w:rsid w:val="008B0C6C"/>
    <w:rsid w:val="008B1120"/>
    <w:rsid w:val="008B1563"/>
    <w:rsid w:val="008B1DEA"/>
    <w:rsid w:val="008B20E6"/>
    <w:rsid w:val="008B280D"/>
    <w:rsid w:val="008B29BC"/>
    <w:rsid w:val="008B3434"/>
    <w:rsid w:val="008B4C7C"/>
    <w:rsid w:val="008B5285"/>
    <w:rsid w:val="008B52D8"/>
    <w:rsid w:val="008B570A"/>
    <w:rsid w:val="008B6617"/>
    <w:rsid w:val="008B6B18"/>
    <w:rsid w:val="008B706C"/>
    <w:rsid w:val="008B7351"/>
    <w:rsid w:val="008C31AE"/>
    <w:rsid w:val="008C3437"/>
    <w:rsid w:val="008C37CE"/>
    <w:rsid w:val="008C3E2C"/>
    <w:rsid w:val="008C42F0"/>
    <w:rsid w:val="008C4707"/>
    <w:rsid w:val="008C48FA"/>
    <w:rsid w:val="008C4AEE"/>
    <w:rsid w:val="008C4E9C"/>
    <w:rsid w:val="008C4FBA"/>
    <w:rsid w:val="008C5C1F"/>
    <w:rsid w:val="008C6158"/>
    <w:rsid w:val="008C62D4"/>
    <w:rsid w:val="008C6AC8"/>
    <w:rsid w:val="008C6EB7"/>
    <w:rsid w:val="008C7544"/>
    <w:rsid w:val="008D0065"/>
    <w:rsid w:val="008D048A"/>
    <w:rsid w:val="008D0613"/>
    <w:rsid w:val="008D0A57"/>
    <w:rsid w:val="008D0AAA"/>
    <w:rsid w:val="008D138C"/>
    <w:rsid w:val="008D13F1"/>
    <w:rsid w:val="008D1686"/>
    <w:rsid w:val="008D195A"/>
    <w:rsid w:val="008D1A33"/>
    <w:rsid w:val="008D1D08"/>
    <w:rsid w:val="008D2055"/>
    <w:rsid w:val="008D2CE0"/>
    <w:rsid w:val="008D2F30"/>
    <w:rsid w:val="008D3A77"/>
    <w:rsid w:val="008D3FA4"/>
    <w:rsid w:val="008D40B3"/>
    <w:rsid w:val="008D4275"/>
    <w:rsid w:val="008D4444"/>
    <w:rsid w:val="008D5362"/>
    <w:rsid w:val="008D58DA"/>
    <w:rsid w:val="008D596A"/>
    <w:rsid w:val="008D5DA9"/>
    <w:rsid w:val="008D5DF6"/>
    <w:rsid w:val="008D6355"/>
    <w:rsid w:val="008D6516"/>
    <w:rsid w:val="008D6C33"/>
    <w:rsid w:val="008D6E8A"/>
    <w:rsid w:val="008D6FEC"/>
    <w:rsid w:val="008E053F"/>
    <w:rsid w:val="008E113D"/>
    <w:rsid w:val="008E174E"/>
    <w:rsid w:val="008E196E"/>
    <w:rsid w:val="008E1F11"/>
    <w:rsid w:val="008E20F5"/>
    <w:rsid w:val="008E2B34"/>
    <w:rsid w:val="008E3460"/>
    <w:rsid w:val="008E3A65"/>
    <w:rsid w:val="008E3ABF"/>
    <w:rsid w:val="008E3C3E"/>
    <w:rsid w:val="008E4070"/>
    <w:rsid w:val="008E423D"/>
    <w:rsid w:val="008E48C5"/>
    <w:rsid w:val="008E5106"/>
    <w:rsid w:val="008E56B1"/>
    <w:rsid w:val="008E5831"/>
    <w:rsid w:val="008E5925"/>
    <w:rsid w:val="008E7375"/>
    <w:rsid w:val="008E7750"/>
    <w:rsid w:val="008E7755"/>
    <w:rsid w:val="008E7D7C"/>
    <w:rsid w:val="008F00A4"/>
    <w:rsid w:val="008F060B"/>
    <w:rsid w:val="008F0980"/>
    <w:rsid w:val="008F1133"/>
    <w:rsid w:val="008F126C"/>
    <w:rsid w:val="008F1789"/>
    <w:rsid w:val="008F1F32"/>
    <w:rsid w:val="008F2264"/>
    <w:rsid w:val="008F234D"/>
    <w:rsid w:val="008F3474"/>
    <w:rsid w:val="008F378A"/>
    <w:rsid w:val="008F3A89"/>
    <w:rsid w:val="008F4A59"/>
    <w:rsid w:val="008F4B7B"/>
    <w:rsid w:val="008F511B"/>
    <w:rsid w:val="008F52CC"/>
    <w:rsid w:val="008F52E3"/>
    <w:rsid w:val="008F5AE2"/>
    <w:rsid w:val="008F5F79"/>
    <w:rsid w:val="008F604C"/>
    <w:rsid w:val="008F628D"/>
    <w:rsid w:val="008F6453"/>
    <w:rsid w:val="008F6868"/>
    <w:rsid w:val="008F7462"/>
    <w:rsid w:val="008F773F"/>
    <w:rsid w:val="009003DC"/>
    <w:rsid w:val="009013ED"/>
    <w:rsid w:val="00901EFF"/>
    <w:rsid w:val="0090209B"/>
    <w:rsid w:val="009039B5"/>
    <w:rsid w:val="00903AB7"/>
    <w:rsid w:val="009041BD"/>
    <w:rsid w:val="009048EB"/>
    <w:rsid w:val="00905519"/>
    <w:rsid w:val="00907848"/>
    <w:rsid w:val="00910C17"/>
    <w:rsid w:val="0091157D"/>
    <w:rsid w:val="00912A5E"/>
    <w:rsid w:val="0091328D"/>
    <w:rsid w:val="0091368B"/>
    <w:rsid w:val="00913A08"/>
    <w:rsid w:val="00913C10"/>
    <w:rsid w:val="00914288"/>
    <w:rsid w:val="0091483C"/>
    <w:rsid w:val="009149EE"/>
    <w:rsid w:val="00915186"/>
    <w:rsid w:val="009154D4"/>
    <w:rsid w:val="009161E4"/>
    <w:rsid w:val="00916B16"/>
    <w:rsid w:val="009176CD"/>
    <w:rsid w:val="00917A5D"/>
    <w:rsid w:val="00920433"/>
    <w:rsid w:val="009215AE"/>
    <w:rsid w:val="0092207D"/>
    <w:rsid w:val="00923C0D"/>
    <w:rsid w:val="00924151"/>
    <w:rsid w:val="009246E5"/>
    <w:rsid w:val="0092499F"/>
    <w:rsid w:val="00924F72"/>
    <w:rsid w:val="00925136"/>
    <w:rsid w:val="0092572F"/>
    <w:rsid w:val="009259B8"/>
    <w:rsid w:val="00925DA2"/>
    <w:rsid w:val="00925E36"/>
    <w:rsid w:val="00926515"/>
    <w:rsid w:val="009268EC"/>
    <w:rsid w:val="00926D98"/>
    <w:rsid w:val="00927241"/>
    <w:rsid w:val="00927B93"/>
    <w:rsid w:val="009300BE"/>
    <w:rsid w:val="00930449"/>
    <w:rsid w:val="0093070B"/>
    <w:rsid w:val="00931350"/>
    <w:rsid w:val="00931BEE"/>
    <w:rsid w:val="00932181"/>
    <w:rsid w:val="009323A5"/>
    <w:rsid w:val="00933179"/>
    <w:rsid w:val="00933467"/>
    <w:rsid w:val="00934504"/>
    <w:rsid w:val="00935078"/>
    <w:rsid w:val="0093548F"/>
    <w:rsid w:val="0093569B"/>
    <w:rsid w:val="00935B06"/>
    <w:rsid w:val="00936001"/>
    <w:rsid w:val="009361B8"/>
    <w:rsid w:val="009403F6"/>
    <w:rsid w:val="009427F2"/>
    <w:rsid w:val="00944329"/>
    <w:rsid w:val="00944400"/>
    <w:rsid w:val="00944904"/>
    <w:rsid w:val="00944BB4"/>
    <w:rsid w:val="0094597B"/>
    <w:rsid w:val="00945D82"/>
    <w:rsid w:val="00945EFE"/>
    <w:rsid w:val="009463BF"/>
    <w:rsid w:val="009471AF"/>
    <w:rsid w:val="00947A33"/>
    <w:rsid w:val="00947DFC"/>
    <w:rsid w:val="0095012D"/>
    <w:rsid w:val="00950341"/>
    <w:rsid w:val="00950449"/>
    <w:rsid w:val="00950FCC"/>
    <w:rsid w:val="0095146F"/>
    <w:rsid w:val="0095185A"/>
    <w:rsid w:val="0095261A"/>
    <w:rsid w:val="00952840"/>
    <w:rsid w:val="00952A84"/>
    <w:rsid w:val="00953CBA"/>
    <w:rsid w:val="00953EE2"/>
    <w:rsid w:val="0095520E"/>
    <w:rsid w:val="00955769"/>
    <w:rsid w:val="00955CDE"/>
    <w:rsid w:val="009563B0"/>
    <w:rsid w:val="00956807"/>
    <w:rsid w:val="00956EC9"/>
    <w:rsid w:val="00957127"/>
    <w:rsid w:val="0095758C"/>
    <w:rsid w:val="00957D9B"/>
    <w:rsid w:val="00957F44"/>
    <w:rsid w:val="009600A0"/>
    <w:rsid w:val="00961322"/>
    <w:rsid w:val="009615AD"/>
    <w:rsid w:val="009617C6"/>
    <w:rsid w:val="00962877"/>
    <w:rsid w:val="00962E6B"/>
    <w:rsid w:val="00963369"/>
    <w:rsid w:val="00963BD0"/>
    <w:rsid w:val="00963D90"/>
    <w:rsid w:val="009645CD"/>
    <w:rsid w:val="00964607"/>
    <w:rsid w:val="00964E5D"/>
    <w:rsid w:val="00964F03"/>
    <w:rsid w:val="00965292"/>
    <w:rsid w:val="00966A2C"/>
    <w:rsid w:val="00966F77"/>
    <w:rsid w:val="009672BE"/>
    <w:rsid w:val="009674F9"/>
    <w:rsid w:val="0097014C"/>
    <w:rsid w:val="009705E8"/>
    <w:rsid w:val="0097064D"/>
    <w:rsid w:val="00971073"/>
    <w:rsid w:val="00971115"/>
    <w:rsid w:val="0097113B"/>
    <w:rsid w:val="009719C8"/>
    <w:rsid w:val="009731E6"/>
    <w:rsid w:val="009739C7"/>
    <w:rsid w:val="009746FA"/>
    <w:rsid w:val="00975E02"/>
    <w:rsid w:val="00975F33"/>
    <w:rsid w:val="009764BC"/>
    <w:rsid w:val="00977480"/>
    <w:rsid w:val="00977999"/>
    <w:rsid w:val="00977F8C"/>
    <w:rsid w:val="00980CAD"/>
    <w:rsid w:val="009827AA"/>
    <w:rsid w:val="0098299E"/>
    <w:rsid w:val="00982AD0"/>
    <w:rsid w:val="00982C75"/>
    <w:rsid w:val="00983191"/>
    <w:rsid w:val="00983BC5"/>
    <w:rsid w:val="00983C4E"/>
    <w:rsid w:val="0098407D"/>
    <w:rsid w:val="00984506"/>
    <w:rsid w:val="0098487D"/>
    <w:rsid w:val="009851A9"/>
    <w:rsid w:val="00985478"/>
    <w:rsid w:val="00985630"/>
    <w:rsid w:val="00985B6E"/>
    <w:rsid w:val="00986096"/>
    <w:rsid w:val="00986912"/>
    <w:rsid w:val="00986E13"/>
    <w:rsid w:val="00987164"/>
    <w:rsid w:val="0098737E"/>
    <w:rsid w:val="0098738D"/>
    <w:rsid w:val="00987617"/>
    <w:rsid w:val="00987F69"/>
    <w:rsid w:val="009900AC"/>
    <w:rsid w:val="009907E7"/>
    <w:rsid w:val="009909A0"/>
    <w:rsid w:val="009909F6"/>
    <w:rsid w:val="00990A0D"/>
    <w:rsid w:val="00990F00"/>
    <w:rsid w:val="00990FB4"/>
    <w:rsid w:val="0099102C"/>
    <w:rsid w:val="009916A7"/>
    <w:rsid w:val="0099192C"/>
    <w:rsid w:val="00991A60"/>
    <w:rsid w:val="00991A94"/>
    <w:rsid w:val="00991C11"/>
    <w:rsid w:val="009922DB"/>
    <w:rsid w:val="0099371B"/>
    <w:rsid w:val="009943DC"/>
    <w:rsid w:val="009946FC"/>
    <w:rsid w:val="00995705"/>
    <w:rsid w:val="009959BB"/>
    <w:rsid w:val="00995A97"/>
    <w:rsid w:val="00995FA8"/>
    <w:rsid w:val="00996526"/>
    <w:rsid w:val="00996E37"/>
    <w:rsid w:val="00997223"/>
    <w:rsid w:val="00997D12"/>
    <w:rsid w:val="009A160F"/>
    <w:rsid w:val="009A266D"/>
    <w:rsid w:val="009A29DC"/>
    <w:rsid w:val="009A379B"/>
    <w:rsid w:val="009A38F2"/>
    <w:rsid w:val="009A43A1"/>
    <w:rsid w:val="009A4EB4"/>
    <w:rsid w:val="009A53AA"/>
    <w:rsid w:val="009A569A"/>
    <w:rsid w:val="009A6494"/>
    <w:rsid w:val="009A685B"/>
    <w:rsid w:val="009B004F"/>
    <w:rsid w:val="009B0927"/>
    <w:rsid w:val="009B0A5B"/>
    <w:rsid w:val="009B0B98"/>
    <w:rsid w:val="009B2923"/>
    <w:rsid w:val="009B382E"/>
    <w:rsid w:val="009B413E"/>
    <w:rsid w:val="009B4A1B"/>
    <w:rsid w:val="009B4B03"/>
    <w:rsid w:val="009B4C0A"/>
    <w:rsid w:val="009B5B7A"/>
    <w:rsid w:val="009B5FC4"/>
    <w:rsid w:val="009B6674"/>
    <w:rsid w:val="009B6BC5"/>
    <w:rsid w:val="009B6E58"/>
    <w:rsid w:val="009B740D"/>
    <w:rsid w:val="009B7699"/>
    <w:rsid w:val="009B7975"/>
    <w:rsid w:val="009B7FF7"/>
    <w:rsid w:val="009C01D6"/>
    <w:rsid w:val="009C0672"/>
    <w:rsid w:val="009C13DF"/>
    <w:rsid w:val="009C3031"/>
    <w:rsid w:val="009C367A"/>
    <w:rsid w:val="009C36F3"/>
    <w:rsid w:val="009C469D"/>
    <w:rsid w:val="009C4869"/>
    <w:rsid w:val="009C4AD2"/>
    <w:rsid w:val="009C4CC3"/>
    <w:rsid w:val="009C55DF"/>
    <w:rsid w:val="009C5851"/>
    <w:rsid w:val="009C5A55"/>
    <w:rsid w:val="009C60B2"/>
    <w:rsid w:val="009C61E5"/>
    <w:rsid w:val="009D0E69"/>
    <w:rsid w:val="009D29FE"/>
    <w:rsid w:val="009D2C7A"/>
    <w:rsid w:val="009D3506"/>
    <w:rsid w:val="009D37F3"/>
    <w:rsid w:val="009D3E3C"/>
    <w:rsid w:val="009D431C"/>
    <w:rsid w:val="009D44B0"/>
    <w:rsid w:val="009D485A"/>
    <w:rsid w:val="009D62DE"/>
    <w:rsid w:val="009D6475"/>
    <w:rsid w:val="009D7203"/>
    <w:rsid w:val="009D78EB"/>
    <w:rsid w:val="009D796B"/>
    <w:rsid w:val="009D7E12"/>
    <w:rsid w:val="009D7EA1"/>
    <w:rsid w:val="009D7EE5"/>
    <w:rsid w:val="009E0264"/>
    <w:rsid w:val="009E0A2A"/>
    <w:rsid w:val="009E0B2F"/>
    <w:rsid w:val="009E18FF"/>
    <w:rsid w:val="009E2854"/>
    <w:rsid w:val="009E28F4"/>
    <w:rsid w:val="009E2DE5"/>
    <w:rsid w:val="009E2F4C"/>
    <w:rsid w:val="009E3117"/>
    <w:rsid w:val="009E3A5F"/>
    <w:rsid w:val="009E44FC"/>
    <w:rsid w:val="009E4B5A"/>
    <w:rsid w:val="009E4CC6"/>
    <w:rsid w:val="009E523E"/>
    <w:rsid w:val="009E5BD6"/>
    <w:rsid w:val="009E5C12"/>
    <w:rsid w:val="009E5DA2"/>
    <w:rsid w:val="009E6156"/>
    <w:rsid w:val="009E6368"/>
    <w:rsid w:val="009E6401"/>
    <w:rsid w:val="009E707A"/>
    <w:rsid w:val="009E7457"/>
    <w:rsid w:val="009E78B2"/>
    <w:rsid w:val="009E7B75"/>
    <w:rsid w:val="009F0066"/>
    <w:rsid w:val="009F0F14"/>
    <w:rsid w:val="009F243D"/>
    <w:rsid w:val="009F359B"/>
    <w:rsid w:val="009F3A28"/>
    <w:rsid w:val="009F44D8"/>
    <w:rsid w:val="009F4AD8"/>
    <w:rsid w:val="009F5A54"/>
    <w:rsid w:val="009F5FBB"/>
    <w:rsid w:val="009F7221"/>
    <w:rsid w:val="009F7592"/>
    <w:rsid w:val="009F7847"/>
    <w:rsid w:val="009F7941"/>
    <w:rsid w:val="009F7DC4"/>
    <w:rsid w:val="00A00149"/>
    <w:rsid w:val="00A00825"/>
    <w:rsid w:val="00A00972"/>
    <w:rsid w:val="00A013B3"/>
    <w:rsid w:val="00A014CF"/>
    <w:rsid w:val="00A0152E"/>
    <w:rsid w:val="00A01593"/>
    <w:rsid w:val="00A02160"/>
    <w:rsid w:val="00A02478"/>
    <w:rsid w:val="00A02641"/>
    <w:rsid w:val="00A0339E"/>
    <w:rsid w:val="00A03427"/>
    <w:rsid w:val="00A03EDE"/>
    <w:rsid w:val="00A043FD"/>
    <w:rsid w:val="00A0565D"/>
    <w:rsid w:val="00A064CA"/>
    <w:rsid w:val="00A065DE"/>
    <w:rsid w:val="00A069B2"/>
    <w:rsid w:val="00A06EDC"/>
    <w:rsid w:val="00A07516"/>
    <w:rsid w:val="00A07940"/>
    <w:rsid w:val="00A07C6C"/>
    <w:rsid w:val="00A109D2"/>
    <w:rsid w:val="00A109FB"/>
    <w:rsid w:val="00A1173A"/>
    <w:rsid w:val="00A11ACD"/>
    <w:rsid w:val="00A11BEA"/>
    <w:rsid w:val="00A11CC5"/>
    <w:rsid w:val="00A11CEC"/>
    <w:rsid w:val="00A11E27"/>
    <w:rsid w:val="00A12E5F"/>
    <w:rsid w:val="00A13671"/>
    <w:rsid w:val="00A139F2"/>
    <w:rsid w:val="00A14AB1"/>
    <w:rsid w:val="00A14D78"/>
    <w:rsid w:val="00A14FD4"/>
    <w:rsid w:val="00A15115"/>
    <w:rsid w:val="00A171AA"/>
    <w:rsid w:val="00A171B8"/>
    <w:rsid w:val="00A172BF"/>
    <w:rsid w:val="00A172EB"/>
    <w:rsid w:val="00A17BC5"/>
    <w:rsid w:val="00A2025B"/>
    <w:rsid w:val="00A20ADD"/>
    <w:rsid w:val="00A20AEA"/>
    <w:rsid w:val="00A21CCD"/>
    <w:rsid w:val="00A21D40"/>
    <w:rsid w:val="00A221D9"/>
    <w:rsid w:val="00A22423"/>
    <w:rsid w:val="00A22F4E"/>
    <w:rsid w:val="00A2320E"/>
    <w:rsid w:val="00A233A2"/>
    <w:rsid w:val="00A23FA7"/>
    <w:rsid w:val="00A24103"/>
    <w:rsid w:val="00A24341"/>
    <w:rsid w:val="00A2480C"/>
    <w:rsid w:val="00A25043"/>
    <w:rsid w:val="00A25DDD"/>
    <w:rsid w:val="00A266F4"/>
    <w:rsid w:val="00A26C6B"/>
    <w:rsid w:val="00A30A05"/>
    <w:rsid w:val="00A30C02"/>
    <w:rsid w:val="00A30D44"/>
    <w:rsid w:val="00A31B83"/>
    <w:rsid w:val="00A31EAF"/>
    <w:rsid w:val="00A322D0"/>
    <w:rsid w:val="00A32758"/>
    <w:rsid w:val="00A32F4E"/>
    <w:rsid w:val="00A32FF8"/>
    <w:rsid w:val="00A334A3"/>
    <w:rsid w:val="00A338AE"/>
    <w:rsid w:val="00A344EC"/>
    <w:rsid w:val="00A34592"/>
    <w:rsid w:val="00A3490D"/>
    <w:rsid w:val="00A3533A"/>
    <w:rsid w:val="00A36433"/>
    <w:rsid w:val="00A364C3"/>
    <w:rsid w:val="00A36966"/>
    <w:rsid w:val="00A36D36"/>
    <w:rsid w:val="00A36F1D"/>
    <w:rsid w:val="00A37407"/>
    <w:rsid w:val="00A3776F"/>
    <w:rsid w:val="00A37AA9"/>
    <w:rsid w:val="00A40A4E"/>
    <w:rsid w:val="00A41D25"/>
    <w:rsid w:val="00A429C5"/>
    <w:rsid w:val="00A4308B"/>
    <w:rsid w:val="00A4309F"/>
    <w:rsid w:val="00A44848"/>
    <w:rsid w:val="00A4492C"/>
    <w:rsid w:val="00A44F75"/>
    <w:rsid w:val="00A45263"/>
    <w:rsid w:val="00A4573C"/>
    <w:rsid w:val="00A46432"/>
    <w:rsid w:val="00A466B7"/>
    <w:rsid w:val="00A46771"/>
    <w:rsid w:val="00A47007"/>
    <w:rsid w:val="00A4728C"/>
    <w:rsid w:val="00A51BBE"/>
    <w:rsid w:val="00A52282"/>
    <w:rsid w:val="00A52727"/>
    <w:rsid w:val="00A531C4"/>
    <w:rsid w:val="00A53AB5"/>
    <w:rsid w:val="00A5478F"/>
    <w:rsid w:val="00A54B8F"/>
    <w:rsid w:val="00A54D68"/>
    <w:rsid w:val="00A55454"/>
    <w:rsid w:val="00A563F1"/>
    <w:rsid w:val="00A565CC"/>
    <w:rsid w:val="00A566CB"/>
    <w:rsid w:val="00A567AF"/>
    <w:rsid w:val="00A57739"/>
    <w:rsid w:val="00A57881"/>
    <w:rsid w:val="00A57959"/>
    <w:rsid w:val="00A6018A"/>
    <w:rsid w:val="00A61858"/>
    <w:rsid w:val="00A619F6"/>
    <w:rsid w:val="00A61EB6"/>
    <w:rsid w:val="00A623CA"/>
    <w:rsid w:val="00A62D00"/>
    <w:rsid w:val="00A62D12"/>
    <w:rsid w:val="00A62D97"/>
    <w:rsid w:val="00A63BFC"/>
    <w:rsid w:val="00A6425F"/>
    <w:rsid w:val="00A650EE"/>
    <w:rsid w:val="00A65307"/>
    <w:rsid w:val="00A6564A"/>
    <w:rsid w:val="00A65671"/>
    <w:rsid w:val="00A657FD"/>
    <w:rsid w:val="00A661C1"/>
    <w:rsid w:val="00A664B4"/>
    <w:rsid w:val="00A66A17"/>
    <w:rsid w:val="00A66A9C"/>
    <w:rsid w:val="00A66AE7"/>
    <w:rsid w:val="00A67519"/>
    <w:rsid w:val="00A702D5"/>
    <w:rsid w:val="00A720B2"/>
    <w:rsid w:val="00A7217F"/>
    <w:rsid w:val="00A733A5"/>
    <w:rsid w:val="00A738B0"/>
    <w:rsid w:val="00A73A8F"/>
    <w:rsid w:val="00A73CE6"/>
    <w:rsid w:val="00A749A0"/>
    <w:rsid w:val="00A74C6E"/>
    <w:rsid w:val="00A7594A"/>
    <w:rsid w:val="00A75958"/>
    <w:rsid w:val="00A75A13"/>
    <w:rsid w:val="00A75A7E"/>
    <w:rsid w:val="00A763D7"/>
    <w:rsid w:val="00A771FC"/>
    <w:rsid w:val="00A77443"/>
    <w:rsid w:val="00A77DC4"/>
    <w:rsid w:val="00A81593"/>
    <w:rsid w:val="00A81D77"/>
    <w:rsid w:val="00A824B7"/>
    <w:rsid w:val="00A8369E"/>
    <w:rsid w:val="00A83ADF"/>
    <w:rsid w:val="00A848D1"/>
    <w:rsid w:val="00A84B56"/>
    <w:rsid w:val="00A84C55"/>
    <w:rsid w:val="00A84DB9"/>
    <w:rsid w:val="00A850B3"/>
    <w:rsid w:val="00A85A9F"/>
    <w:rsid w:val="00A85C4B"/>
    <w:rsid w:val="00A85FE3"/>
    <w:rsid w:val="00A8626B"/>
    <w:rsid w:val="00A86544"/>
    <w:rsid w:val="00A86547"/>
    <w:rsid w:val="00A868CD"/>
    <w:rsid w:val="00A86EC9"/>
    <w:rsid w:val="00A87E01"/>
    <w:rsid w:val="00A90D67"/>
    <w:rsid w:val="00A916DC"/>
    <w:rsid w:val="00A919F7"/>
    <w:rsid w:val="00A91C67"/>
    <w:rsid w:val="00A91CE4"/>
    <w:rsid w:val="00A91E7A"/>
    <w:rsid w:val="00A92276"/>
    <w:rsid w:val="00A92800"/>
    <w:rsid w:val="00A92DAD"/>
    <w:rsid w:val="00A93DC8"/>
    <w:rsid w:val="00A94024"/>
    <w:rsid w:val="00A951D8"/>
    <w:rsid w:val="00A954B2"/>
    <w:rsid w:val="00A964FC"/>
    <w:rsid w:val="00A972F6"/>
    <w:rsid w:val="00AA0938"/>
    <w:rsid w:val="00AA2A52"/>
    <w:rsid w:val="00AA2BD2"/>
    <w:rsid w:val="00AA3639"/>
    <w:rsid w:val="00AA4507"/>
    <w:rsid w:val="00AA48F4"/>
    <w:rsid w:val="00AA51CE"/>
    <w:rsid w:val="00AA59E0"/>
    <w:rsid w:val="00AA5FEC"/>
    <w:rsid w:val="00AA650E"/>
    <w:rsid w:val="00AA65D7"/>
    <w:rsid w:val="00AA6725"/>
    <w:rsid w:val="00AA7528"/>
    <w:rsid w:val="00AA7E2C"/>
    <w:rsid w:val="00AA7E30"/>
    <w:rsid w:val="00AB0183"/>
    <w:rsid w:val="00AB0F2A"/>
    <w:rsid w:val="00AB10D1"/>
    <w:rsid w:val="00AB140E"/>
    <w:rsid w:val="00AB1423"/>
    <w:rsid w:val="00AB1B7B"/>
    <w:rsid w:val="00AB2BF9"/>
    <w:rsid w:val="00AB7311"/>
    <w:rsid w:val="00AB734C"/>
    <w:rsid w:val="00AB7EA7"/>
    <w:rsid w:val="00AC01AE"/>
    <w:rsid w:val="00AC0224"/>
    <w:rsid w:val="00AC0782"/>
    <w:rsid w:val="00AC1454"/>
    <w:rsid w:val="00AC1587"/>
    <w:rsid w:val="00AC15D8"/>
    <w:rsid w:val="00AC1944"/>
    <w:rsid w:val="00AC2AB6"/>
    <w:rsid w:val="00AC2F1B"/>
    <w:rsid w:val="00AC304D"/>
    <w:rsid w:val="00AC36C2"/>
    <w:rsid w:val="00AC3968"/>
    <w:rsid w:val="00AC41D6"/>
    <w:rsid w:val="00AC5788"/>
    <w:rsid w:val="00AC5814"/>
    <w:rsid w:val="00AC5A2B"/>
    <w:rsid w:val="00AC5F87"/>
    <w:rsid w:val="00AC6105"/>
    <w:rsid w:val="00AC665A"/>
    <w:rsid w:val="00AC69D0"/>
    <w:rsid w:val="00AD067C"/>
    <w:rsid w:val="00AD0D4E"/>
    <w:rsid w:val="00AD1340"/>
    <w:rsid w:val="00AD162E"/>
    <w:rsid w:val="00AD2161"/>
    <w:rsid w:val="00AD25A0"/>
    <w:rsid w:val="00AD3E55"/>
    <w:rsid w:val="00AD47C6"/>
    <w:rsid w:val="00AD4E0B"/>
    <w:rsid w:val="00AD58CA"/>
    <w:rsid w:val="00AD5D07"/>
    <w:rsid w:val="00AD612B"/>
    <w:rsid w:val="00AD615E"/>
    <w:rsid w:val="00AD6AA2"/>
    <w:rsid w:val="00AD6C63"/>
    <w:rsid w:val="00AD78F4"/>
    <w:rsid w:val="00AE02C7"/>
    <w:rsid w:val="00AE18B1"/>
    <w:rsid w:val="00AE18B9"/>
    <w:rsid w:val="00AE1D35"/>
    <w:rsid w:val="00AE1E16"/>
    <w:rsid w:val="00AE2B20"/>
    <w:rsid w:val="00AE2E41"/>
    <w:rsid w:val="00AE3204"/>
    <w:rsid w:val="00AE4A3F"/>
    <w:rsid w:val="00AE5297"/>
    <w:rsid w:val="00AE5951"/>
    <w:rsid w:val="00AE5BC2"/>
    <w:rsid w:val="00AE6373"/>
    <w:rsid w:val="00AE65EE"/>
    <w:rsid w:val="00AE6C61"/>
    <w:rsid w:val="00AE7A35"/>
    <w:rsid w:val="00AE7CEF"/>
    <w:rsid w:val="00AF0229"/>
    <w:rsid w:val="00AF03DE"/>
    <w:rsid w:val="00AF0951"/>
    <w:rsid w:val="00AF0D3B"/>
    <w:rsid w:val="00AF0FF0"/>
    <w:rsid w:val="00AF1991"/>
    <w:rsid w:val="00AF1D5F"/>
    <w:rsid w:val="00AF2993"/>
    <w:rsid w:val="00AF2D86"/>
    <w:rsid w:val="00AF2E5D"/>
    <w:rsid w:val="00AF2F9C"/>
    <w:rsid w:val="00AF36A3"/>
    <w:rsid w:val="00AF3CD3"/>
    <w:rsid w:val="00AF3CE8"/>
    <w:rsid w:val="00AF4135"/>
    <w:rsid w:val="00AF4164"/>
    <w:rsid w:val="00AF4EF6"/>
    <w:rsid w:val="00AF6124"/>
    <w:rsid w:val="00AF650B"/>
    <w:rsid w:val="00AF779C"/>
    <w:rsid w:val="00AF79EF"/>
    <w:rsid w:val="00AF7C54"/>
    <w:rsid w:val="00B0190F"/>
    <w:rsid w:val="00B02829"/>
    <w:rsid w:val="00B02A89"/>
    <w:rsid w:val="00B02AB5"/>
    <w:rsid w:val="00B02ADD"/>
    <w:rsid w:val="00B02E20"/>
    <w:rsid w:val="00B03123"/>
    <w:rsid w:val="00B03679"/>
    <w:rsid w:val="00B03A68"/>
    <w:rsid w:val="00B045D9"/>
    <w:rsid w:val="00B0463D"/>
    <w:rsid w:val="00B04BC6"/>
    <w:rsid w:val="00B04E52"/>
    <w:rsid w:val="00B05440"/>
    <w:rsid w:val="00B0591D"/>
    <w:rsid w:val="00B05DD3"/>
    <w:rsid w:val="00B06C23"/>
    <w:rsid w:val="00B06EAF"/>
    <w:rsid w:val="00B070AA"/>
    <w:rsid w:val="00B07313"/>
    <w:rsid w:val="00B075CE"/>
    <w:rsid w:val="00B07DAB"/>
    <w:rsid w:val="00B1023D"/>
    <w:rsid w:val="00B10847"/>
    <w:rsid w:val="00B10B84"/>
    <w:rsid w:val="00B10BFC"/>
    <w:rsid w:val="00B10FD2"/>
    <w:rsid w:val="00B121D2"/>
    <w:rsid w:val="00B12AF3"/>
    <w:rsid w:val="00B12CA8"/>
    <w:rsid w:val="00B12DEF"/>
    <w:rsid w:val="00B12FAB"/>
    <w:rsid w:val="00B13557"/>
    <w:rsid w:val="00B13A3C"/>
    <w:rsid w:val="00B13A5A"/>
    <w:rsid w:val="00B147B7"/>
    <w:rsid w:val="00B149C9"/>
    <w:rsid w:val="00B14AA2"/>
    <w:rsid w:val="00B15FE9"/>
    <w:rsid w:val="00B16D23"/>
    <w:rsid w:val="00B17572"/>
    <w:rsid w:val="00B178D5"/>
    <w:rsid w:val="00B208B2"/>
    <w:rsid w:val="00B2235E"/>
    <w:rsid w:val="00B22415"/>
    <w:rsid w:val="00B226ED"/>
    <w:rsid w:val="00B228D8"/>
    <w:rsid w:val="00B2291C"/>
    <w:rsid w:val="00B24068"/>
    <w:rsid w:val="00B242C3"/>
    <w:rsid w:val="00B24724"/>
    <w:rsid w:val="00B25780"/>
    <w:rsid w:val="00B25EFA"/>
    <w:rsid w:val="00B25F26"/>
    <w:rsid w:val="00B26393"/>
    <w:rsid w:val="00B30693"/>
    <w:rsid w:val="00B30CDC"/>
    <w:rsid w:val="00B31677"/>
    <w:rsid w:val="00B31679"/>
    <w:rsid w:val="00B31689"/>
    <w:rsid w:val="00B3187C"/>
    <w:rsid w:val="00B31D4A"/>
    <w:rsid w:val="00B32F0E"/>
    <w:rsid w:val="00B33499"/>
    <w:rsid w:val="00B340A1"/>
    <w:rsid w:val="00B34B2E"/>
    <w:rsid w:val="00B34B4E"/>
    <w:rsid w:val="00B35066"/>
    <w:rsid w:val="00B352D4"/>
    <w:rsid w:val="00B35AC4"/>
    <w:rsid w:val="00B35FDE"/>
    <w:rsid w:val="00B36547"/>
    <w:rsid w:val="00B369B7"/>
    <w:rsid w:val="00B36BBA"/>
    <w:rsid w:val="00B37037"/>
    <w:rsid w:val="00B37AB9"/>
    <w:rsid w:val="00B37E91"/>
    <w:rsid w:val="00B40224"/>
    <w:rsid w:val="00B41A42"/>
    <w:rsid w:val="00B42E80"/>
    <w:rsid w:val="00B433B3"/>
    <w:rsid w:val="00B4473D"/>
    <w:rsid w:val="00B44E85"/>
    <w:rsid w:val="00B44F72"/>
    <w:rsid w:val="00B45F5A"/>
    <w:rsid w:val="00B462B2"/>
    <w:rsid w:val="00B46AFD"/>
    <w:rsid w:val="00B46EEB"/>
    <w:rsid w:val="00B4762E"/>
    <w:rsid w:val="00B50192"/>
    <w:rsid w:val="00B5033E"/>
    <w:rsid w:val="00B50B72"/>
    <w:rsid w:val="00B52B96"/>
    <w:rsid w:val="00B5307F"/>
    <w:rsid w:val="00B533B3"/>
    <w:rsid w:val="00B5375C"/>
    <w:rsid w:val="00B53BB8"/>
    <w:rsid w:val="00B54784"/>
    <w:rsid w:val="00B54D84"/>
    <w:rsid w:val="00B5561D"/>
    <w:rsid w:val="00B55AD2"/>
    <w:rsid w:val="00B55E7B"/>
    <w:rsid w:val="00B56090"/>
    <w:rsid w:val="00B567A7"/>
    <w:rsid w:val="00B567AE"/>
    <w:rsid w:val="00B57CFE"/>
    <w:rsid w:val="00B60CDF"/>
    <w:rsid w:val="00B618C2"/>
    <w:rsid w:val="00B629D7"/>
    <w:rsid w:val="00B63748"/>
    <w:rsid w:val="00B63BFB"/>
    <w:rsid w:val="00B6424D"/>
    <w:rsid w:val="00B654F7"/>
    <w:rsid w:val="00B664A4"/>
    <w:rsid w:val="00B66A68"/>
    <w:rsid w:val="00B66D99"/>
    <w:rsid w:val="00B67DB7"/>
    <w:rsid w:val="00B700E7"/>
    <w:rsid w:val="00B7016A"/>
    <w:rsid w:val="00B704AD"/>
    <w:rsid w:val="00B70BA2"/>
    <w:rsid w:val="00B70ED4"/>
    <w:rsid w:val="00B70FFE"/>
    <w:rsid w:val="00B711AB"/>
    <w:rsid w:val="00B71D60"/>
    <w:rsid w:val="00B71E29"/>
    <w:rsid w:val="00B720EB"/>
    <w:rsid w:val="00B72105"/>
    <w:rsid w:val="00B72815"/>
    <w:rsid w:val="00B7347C"/>
    <w:rsid w:val="00B73A7D"/>
    <w:rsid w:val="00B73C1B"/>
    <w:rsid w:val="00B7449A"/>
    <w:rsid w:val="00B745B2"/>
    <w:rsid w:val="00B74ABB"/>
    <w:rsid w:val="00B74F8F"/>
    <w:rsid w:val="00B75741"/>
    <w:rsid w:val="00B76E9C"/>
    <w:rsid w:val="00B7721F"/>
    <w:rsid w:val="00B7731E"/>
    <w:rsid w:val="00B773F7"/>
    <w:rsid w:val="00B80BAE"/>
    <w:rsid w:val="00B80CE3"/>
    <w:rsid w:val="00B8127B"/>
    <w:rsid w:val="00B81C3E"/>
    <w:rsid w:val="00B81C63"/>
    <w:rsid w:val="00B824E9"/>
    <w:rsid w:val="00B8279A"/>
    <w:rsid w:val="00B82856"/>
    <w:rsid w:val="00B831E2"/>
    <w:rsid w:val="00B8342E"/>
    <w:rsid w:val="00B83B58"/>
    <w:rsid w:val="00B84169"/>
    <w:rsid w:val="00B8442F"/>
    <w:rsid w:val="00B845CB"/>
    <w:rsid w:val="00B85203"/>
    <w:rsid w:val="00B85920"/>
    <w:rsid w:val="00B86025"/>
    <w:rsid w:val="00B86251"/>
    <w:rsid w:val="00B86563"/>
    <w:rsid w:val="00B86B6C"/>
    <w:rsid w:val="00B876F4"/>
    <w:rsid w:val="00B9061D"/>
    <w:rsid w:val="00B91555"/>
    <w:rsid w:val="00B91E9D"/>
    <w:rsid w:val="00B91F5A"/>
    <w:rsid w:val="00B92018"/>
    <w:rsid w:val="00B92930"/>
    <w:rsid w:val="00B92C3E"/>
    <w:rsid w:val="00B930E1"/>
    <w:rsid w:val="00B9314A"/>
    <w:rsid w:val="00B93169"/>
    <w:rsid w:val="00B93C91"/>
    <w:rsid w:val="00B93F3F"/>
    <w:rsid w:val="00B945B4"/>
    <w:rsid w:val="00B94BE9"/>
    <w:rsid w:val="00B94C77"/>
    <w:rsid w:val="00B951FB"/>
    <w:rsid w:val="00B9544A"/>
    <w:rsid w:val="00B954C2"/>
    <w:rsid w:val="00B9596F"/>
    <w:rsid w:val="00B95F34"/>
    <w:rsid w:val="00B96092"/>
    <w:rsid w:val="00B9663D"/>
    <w:rsid w:val="00B96A34"/>
    <w:rsid w:val="00B96DF6"/>
    <w:rsid w:val="00B976E1"/>
    <w:rsid w:val="00BA088B"/>
    <w:rsid w:val="00BA1A29"/>
    <w:rsid w:val="00BA1A73"/>
    <w:rsid w:val="00BA1A8E"/>
    <w:rsid w:val="00BA1D8F"/>
    <w:rsid w:val="00BA31DC"/>
    <w:rsid w:val="00BA49B0"/>
    <w:rsid w:val="00BA5F22"/>
    <w:rsid w:val="00BA614D"/>
    <w:rsid w:val="00BA6651"/>
    <w:rsid w:val="00BA6DB1"/>
    <w:rsid w:val="00BA6F73"/>
    <w:rsid w:val="00BA7856"/>
    <w:rsid w:val="00BA7AFC"/>
    <w:rsid w:val="00BB0254"/>
    <w:rsid w:val="00BB081F"/>
    <w:rsid w:val="00BB0ABD"/>
    <w:rsid w:val="00BB1308"/>
    <w:rsid w:val="00BB1955"/>
    <w:rsid w:val="00BB1D0D"/>
    <w:rsid w:val="00BB229E"/>
    <w:rsid w:val="00BB24CB"/>
    <w:rsid w:val="00BB2871"/>
    <w:rsid w:val="00BB2A05"/>
    <w:rsid w:val="00BB3252"/>
    <w:rsid w:val="00BB3F90"/>
    <w:rsid w:val="00BB4215"/>
    <w:rsid w:val="00BB44FD"/>
    <w:rsid w:val="00BB4A03"/>
    <w:rsid w:val="00BB4B70"/>
    <w:rsid w:val="00BB4EC1"/>
    <w:rsid w:val="00BB58A4"/>
    <w:rsid w:val="00BB58EE"/>
    <w:rsid w:val="00BB5B5B"/>
    <w:rsid w:val="00BB6435"/>
    <w:rsid w:val="00BB6803"/>
    <w:rsid w:val="00BB7099"/>
    <w:rsid w:val="00BB71D1"/>
    <w:rsid w:val="00BB7AEE"/>
    <w:rsid w:val="00BC0D7D"/>
    <w:rsid w:val="00BC1895"/>
    <w:rsid w:val="00BC1E5B"/>
    <w:rsid w:val="00BC36CB"/>
    <w:rsid w:val="00BC3959"/>
    <w:rsid w:val="00BC3C91"/>
    <w:rsid w:val="00BC3EFF"/>
    <w:rsid w:val="00BC4348"/>
    <w:rsid w:val="00BC4374"/>
    <w:rsid w:val="00BC504D"/>
    <w:rsid w:val="00BC512D"/>
    <w:rsid w:val="00BC5DB7"/>
    <w:rsid w:val="00BC69CD"/>
    <w:rsid w:val="00BC6B01"/>
    <w:rsid w:val="00BC6D62"/>
    <w:rsid w:val="00BC6DC8"/>
    <w:rsid w:val="00BD1046"/>
    <w:rsid w:val="00BD158F"/>
    <w:rsid w:val="00BD1F61"/>
    <w:rsid w:val="00BD36F0"/>
    <w:rsid w:val="00BD44C8"/>
    <w:rsid w:val="00BD496F"/>
    <w:rsid w:val="00BD4C51"/>
    <w:rsid w:val="00BD4DA3"/>
    <w:rsid w:val="00BD4E09"/>
    <w:rsid w:val="00BD4F08"/>
    <w:rsid w:val="00BD5C06"/>
    <w:rsid w:val="00BD5E85"/>
    <w:rsid w:val="00BD5ECF"/>
    <w:rsid w:val="00BD6051"/>
    <w:rsid w:val="00BD65DF"/>
    <w:rsid w:val="00BD66D0"/>
    <w:rsid w:val="00BE088B"/>
    <w:rsid w:val="00BE0CDE"/>
    <w:rsid w:val="00BE0E96"/>
    <w:rsid w:val="00BE16F5"/>
    <w:rsid w:val="00BE20D7"/>
    <w:rsid w:val="00BE2121"/>
    <w:rsid w:val="00BE2499"/>
    <w:rsid w:val="00BE24F5"/>
    <w:rsid w:val="00BE282B"/>
    <w:rsid w:val="00BE2BDD"/>
    <w:rsid w:val="00BE2FAB"/>
    <w:rsid w:val="00BE342F"/>
    <w:rsid w:val="00BE3488"/>
    <w:rsid w:val="00BE39F4"/>
    <w:rsid w:val="00BE3BD0"/>
    <w:rsid w:val="00BE4014"/>
    <w:rsid w:val="00BE411E"/>
    <w:rsid w:val="00BE4A22"/>
    <w:rsid w:val="00BE4C81"/>
    <w:rsid w:val="00BE4DAF"/>
    <w:rsid w:val="00BE4F9A"/>
    <w:rsid w:val="00BE5E95"/>
    <w:rsid w:val="00BE69F6"/>
    <w:rsid w:val="00BE6F64"/>
    <w:rsid w:val="00BE78C0"/>
    <w:rsid w:val="00BE7E50"/>
    <w:rsid w:val="00BF0043"/>
    <w:rsid w:val="00BF1532"/>
    <w:rsid w:val="00BF1993"/>
    <w:rsid w:val="00BF2469"/>
    <w:rsid w:val="00BF2E5B"/>
    <w:rsid w:val="00BF3293"/>
    <w:rsid w:val="00BF3790"/>
    <w:rsid w:val="00BF3B16"/>
    <w:rsid w:val="00BF51A7"/>
    <w:rsid w:val="00BF53E9"/>
    <w:rsid w:val="00BF7918"/>
    <w:rsid w:val="00BF7F02"/>
    <w:rsid w:val="00C00B6A"/>
    <w:rsid w:val="00C00B7A"/>
    <w:rsid w:val="00C01D3D"/>
    <w:rsid w:val="00C01D84"/>
    <w:rsid w:val="00C02859"/>
    <w:rsid w:val="00C03704"/>
    <w:rsid w:val="00C06024"/>
    <w:rsid w:val="00C06107"/>
    <w:rsid w:val="00C06B0E"/>
    <w:rsid w:val="00C074B8"/>
    <w:rsid w:val="00C07FD6"/>
    <w:rsid w:val="00C100AC"/>
    <w:rsid w:val="00C10147"/>
    <w:rsid w:val="00C101B6"/>
    <w:rsid w:val="00C1023C"/>
    <w:rsid w:val="00C103AB"/>
    <w:rsid w:val="00C1198B"/>
    <w:rsid w:val="00C12745"/>
    <w:rsid w:val="00C12BE2"/>
    <w:rsid w:val="00C139FE"/>
    <w:rsid w:val="00C141F2"/>
    <w:rsid w:val="00C15868"/>
    <w:rsid w:val="00C16240"/>
    <w:rsid w:val="00C16413"/>
    <w:rsid w:val="00C175C0"/>
    <w:rsid w:val="00C17BC9"/>
    <w:rsid w:val="00C17CF3"/>
    <w:rsid w:val="00C20695"/>
    <w:rsid w:val="00C20A66"/>
    <w:rsid w:val="00C20C63"/>
    <w:rsid w:val="00C20C9A"/>
    <w:rsid w:val="00C20D97"/>
    <w:rsid w:val="00C20E7C"/>
    <w:rsid w:val="00C22042"/>
    <w:rsid w:val="00C2237F"/>
    <w:rsid w:val="00C22B8A"/>
    <w:rsid w:val="00C23280"/>
    <w:rsid w:val="00C233FF"/>
    <w:rsid w:val="00C24111"/>
    <w:rsid w:val="00C248E5"/>
    <w:rsid w:val="00C253C4"/>
    <w:rsid w:val="00C256A2"/>
    <w:rsid w:val="00C25983"/>
    <w:rsid w:val="00C26011"/>
    <w:rsid w:val="00C266B1"/>
    <w:rsid w:val="00C276C9"/>
    <w:rsid w:val="00C27829"/>
    <w:rsid w:val="00C27886"/>
    <w:rsid w:val="00C27A17"/>
    <w:rsid w:val="00C27A5B"/>
    <w:rsid w:val="00C27ABA"/>
    <w:rsid w:val="00C30D9A"/>
    <w:rsid w:val="00C30FF7"/>
    <w:rsid w:val="00C318F5"/>
    <w:rsid w:val="00C321D5"/>
    <w:rsid w:val="00C324E4"/>
    <w:rsid w:val="00C3267B"/>
    <w:rsid w:val="00C331C8"/>
    <w:rsid w:val="00C336B7"/>
    <w:rsid w:val="00C34265"/>
    <w:rsid w:val="00C342D9"/>
    <w:rsid w:val="00C34779"/>
    <w:rsid w:val="00C34F21"/>
    <w:rsid w:val="00C35363"/>
    <w:rsid w:val="00C35F27"/>
    <w:rsid w:val="00C37FEC"/>
    <w:rsid w:val="00C40945"/>
    <w:rsid w:val="00C40CB9"/>
    <w:rsid w:val="00C4128C"/>
    <w:rsid w:val="00C41D71"/>
    <w:rsid w:val="00C42B24"/>
    <w:rsid w:val="00C43D2E"/>
    <w:rsid w:val="00C44195"/>
    <w:rsid w:val="00C44455"/>
    <w:rsid w:val="00C4465A"/>
    <w:rsid w:val="00C45DB9"/>
    <w:rsid w:val="00C461A4"/>
    <w:rsid w:val="00C46520"/>
    <w:rsid w:val="00C4697E"/>
    <w:rsid w:val="00C46ADD"/>
    <w:rsid w:val="00C46EA4"/>
    <w:rsid w:val="00C470EC"/>
    <w:rsid w:val="00C47A03"/>
    <w:rsid w:val="00C50383"/>
    <w:rsid w:val="00C503C4"/>
    <w:rsid w:val="00C50CA6"/>
    <w:rsid w:val="00C513ED"/>
    <w:rsid w:val="00C517F8"/>
    <w:rsid w:val="00C51C26"/>
    <w:rsid w:val="00C51DC5"/>
    <w:rsid w:val="00C51EB0"/>
    <w:rsid w:val="00C52F4F"/>
    <w:rsid w:val="00C53B18"/>
    <w:rsid w:val="00C54423"/>
    <w:rsid w:val="00C54A24"/>
    <w:rsid w:val="00C55297"/>
    <w:rsid w:val="00C56065"/>
    <w:rsid w:val="00C564E6"/>
    <w:rsid w:val="00C569A7"/>
    <w:rsid w:val="00C56D21"/>
    <w:rsid w:val="00C56D7E"/>
    <w:rsid w:val="00C60A26"/>
    <w:rsid w:val="00C610CB"/>
    <w:rsid w:val="00C61324"/>
    <w:rsid w:val="00C6160F"/>
    <w:rsid w:val="00C6172C"/>
    <w:rsid w:val="00C61877"/>
    <w:rsid w:val="00C62CE4"/>
    <w:rsid w:val="00C62FBC"/>
    <w:rsid w:val="00C64C27"/>
    <w:rsid w:val="00C6533B"/>
    <w:rsid w:val="00C65FFD"/>
    <w:rsid w:val="00C66126"/>
    <w:rsid w:val="00C6633B"/>
    <w:rsid w:val="00C6686F"/>
    <w:rsid w:val="00C66C91"/>
    <w:rsid w:val="00C67757"/>
    <w:rsid w:val="00C6797A"/>
    <w:rsid w:val="00C67F95"/>
    <w:rsid w:val="00C702C3"/>
    <w:rsid w:val="00C70BCB"/>
    <w:rsid w:val="00C7186D"/>
    <w:rsid w:val="00C7258A"/>
    <w:rsid w:val="00C72674"/>
    <w:rsid w:val="00C730C1"/>
    <w:rsid w:val="00C733D0"/>
    <w:rsid w:val="00C73967"/>
    <w:rsid w:val="00C740BA"/>
    <w:rsid w:val="00C75757"/>
    <w:rsid w:val="00C8026C"/>
    <w:rsid w:val="00C808B8"/>
    <w:rsid w:val="00C80DE8"/>
    <w:rsid w:val="00C819BD"/>
    <w:rsid w:val="00C819FA"/>
    <w:rsid w:val="00C84171"/>
    <w:rsid w:val="00C844BE"/>
    <w:rsid w:val="00C847BE"/>
    <w:rsid w:val="00C84831"/>
    <w:rsid w:val="00C84D73"/>
    <w:rsid w:val="00C850C0"/>
    <w:rsid w:val="00C85196"/>
    <w:rsid w:val="00C85D09"/>
    <w:rsid w:val="00C86039"/>
    <w:rsid w:val="00C86073"/>
    <w:rsid w:val="00C863E5"/>
    <w:rsid w:val="00C867A4"/>
    <w:rsid w:val="00C87068"/>
    <w:rsid w:val="00C87178"/>
    <w:rsid w:val="00C87533"/>
    <w:rsid w:val="00C87D62"/>
    <w:rsid w:val="00C87E36"/>
    <w:rsid w:val="00C87F74"/>
    <w:rsid w:val="00C90349"/>
    <w:rsid w:val="00C90BFB"/>
    <w:rsid w:val="00C90D41"/>
    <w:rsid w:val="00C90DE7"/>
    <w:rsid w:val="00C916C7"/>
    <w:rsid w:val="00C91C6D"/>
    <w:rsid w:val="00C92E48"/>
    <w:rsid w:val="00C92F8D"/>
    <w:rsid w:val="00C93A27"/>
    <w:rsid w:val="00C93A7D"/>
    <w:rsid w:val="00C94854"/>
    <w:rsid w:val="00C94E61"/>
    <w:rsid w:val="00C96865"/>
    <w:rsid w:val="00C96E5E"/>
    <w:rsid w:val="00C97DB1"/>
    <w:rsid w:val="00CA00C7"/>
    <w:rsid w:val="00CA029D"/>
    <w:rsid w:val="00CA02C1"/>
    <w:rsid w:val="00CA0E45"/>
    <w:rsid w:val="00CA1242"/>
    <w:rsid w:val="00CA1715"/>
    <w:rsid w:val="00CA255C"/>
    <w:rsid w:val="00CA3D7D"/>
    <w:rsid w:val="00CA3FC8"/>
    <w:rsid w:val="00CA450D"/>
    <w:rsid w:val="00CA4FFF"/>
    <w:rsid w:val="00CA5107"/>
    <w:rsid w:val="00CA54F3"/>
    <w:rsid w:val="00CA5F6F"/>
    <w:rsid w:val="00CA73B9"/>
    <w:rsid w:val="00CB28DC"/>
    <w:rsid w:val="00CB2DD4"/>
    <w:rsid w:val="00CB322E"/>
    <w:rsid w:val="00CB3DDF"/>
    <w:rsid w:val="00CB42F8"/>
    <w:rsid w:val="00CB4F45"/>
    <w:rsid w:val="00CB5AB8"/>
    <w:rsid w:val="00CB6177"/>
    <w:rsid w:val="00CB65AB"/>
    <w:rsid w:val="00CB6865"/>
    <w:rsid w:val="00CB6E23"/>
    <w:rsid w:val="00CB7006"/>
    <w:rsid w:val="00CB7B3D"/>
    <w:rsid w:val="00CB7BC5"/>
    <w:rsid w:val="00CC033D"/>
    <w:rsid w:val="00CC0663"/>
    <w:rsid w:val="00CC0840"/>
    <w:rsid w:val="00CC3791"/>
    <w:rsid w:val="00CC3D9D"/>
    <w:rsid w:val="00CC3E7D"/>
    <w:rsid w:val="00CC4042"/>
    <w:rsid w:val="00CC49BE"/>
    <w:rsid w:val="00CC57B7"/>
    <w:rsid w:val="00CC6DF6"/>
    <w:rsid w:val="00CC784A"/>
    <w:rsid w:val="00CC7C86"/>
    <w:rsid w:val="00CD0BE5"/>
    <w:rsid w:val="00CD172D"/>
    <w:rsid w:val="00CD1744"/>
    <w:rsid w:val="00CD1B7B"/>
    <w:rsid w:val="00CD1EC6"/>
    <w:rsid w:val="00CD2642"/>
    <w:rsid w:val="00CD279D"/>
    <w:rsid w:val="00CD2CD3"/>
    <w:rsid w:val="00CD35B6"/>
    <w:rsid w:val="00CD3FF0"/>
    <w:rsid w:val="00CD472A"/>
    <w:rsid w:val="00CD5030"/>
    <w:rsid w:val="00CD5EF5"/>
    <w:rsid w:val="00CD6548"/>
    <w:rsid w:val="00CD6566"/>
    <w:rsid w:val="00CD6E16"/>
    <w:rsid w:val="00CD7D9F"/>
    <w:rsid w:val="00CE0462"/>
    <w:rsid w:val="00CE0685"/>
    <w:rsid w:val="00CE072E"/>
    <w:rsid w:val="00CE17EE"/>
    <w:rsid w:val="00CE1EE5"/>
    <w:rsid w:val="00CE27DE"/>
    <w:rsid w:val="00CE2D64"/>
    <w:rsid w:val="00CE3568"/>
    <w:rsid w:val="00CE3A53"/>
    <w:rsid w:val="00CE3D04"/>
    <w:rsid w:val="00CE3E97"/>
    <w:rsid w:val="00CE3F32"/>
    <w:rsid w:val="00CE459E"/>
    <w:rsid w:val="00CE4D9E"/>
    <w:rsid w:val="00CE5272"/>
    <w:rsid w:val="00CE53D8"/>
    <w:rsid w:val="00CE5614"/>
    <w:rsid w:val="00CE59EA"/>
    <w:rsid w:val="00CE5DA1"/>
    <w:rsid w:val="00CE6135"/>
    <w:rsid w:val="00CE664E"/>
    <w:rsid w:val="00CE7E23"/>
    <w:rsid w:val="00CF129C"/>
    <w:rsid w:val="00CF1A8D"/>
    <w:rsid w:val="00CF1C57"/>
    <w:rsid w:val="00CF1DE4"/>
    <w:rsid w:val="00CF1F27"/>
    <w:rsid w:val="00CF2003"/>
    <w:rsid w:val="00CF21F4"/>
    <w:rsid w:val="00CF3F7F"/>
    <w:rsid w:val="00CF4118"/>
    <w:rsid w:val="00CF432F"/>
    <w:rsid w:val="00CF56CF"/>
    <w:rsid w:val="00CF57BC"/>
    <w:rsid w:val="00CF63C5"/>
    <w:rsid w:val="00CF76FC"/>
    <w:rsid w:val="00CF7E68"/>
    <w:rsid w:val="00D00530"/>
    <w:rsid w:val="00D00659"/>
    <w:rsid w:val="00D015BC"/>
    <w:rsid w:val="00D01B2B"/>
    <w:rsid w:val="00D01F8C"/>
    <w:rsid w:val="00D02A65"/>
    <w:rsid w:val="00D02DF1"/>
    <w:rsid w:val="00D03085"/>
    <w:rsid w:val="00D042ED"/>
    <w:rsid w:val="00D05112"/>
    <w:rsid w:val="00D06C09"/>
    <w:rsid w:val="00D071AF"/>
    <w:rsid w:val="00D07791"/>
    <w:rsid w:val="00D07B87"/>
    <w:rsid w:val="00D10D2E"/>
    <w:rsid w:val="00D10F8D"/>
    <w:rsid w:val="00D1105E"/>
    <w:rsid w:val="00D1132F"/>
    <w:rsid w:val="00D11435"/>
    <w:rsid w:val="00D1172A"/>
    <w:rsid w:val="00D11A7B"/>
    <w:rsid w:val="00D11ACB"/>
    <w:rsid w:val="00D11B15"/>
    <w:rsid w:val="00D11C9D"/>
    <w:rsid w:val="00D1286B"/>
    <w:rsid w:val="00D12D99"/>
    <w:rsid w:val="00D12F5A"/>
    <w:rsid w:val="00D132E8"/>
    <w:rsid w:val="00D13473"/>
    <w:rsid w:val="00D13F60"/>
    <w:rsid w:val="00D143FE"/>
    <w:rsid w:val="00D14812"/>
    <w:rsid w:val="00D14E54"/>
    <w:rsid w:val="00D16552"/>
    <w:rsid w:val="00D16C9D"/>
    <w:rsid w:val="00D16F8E"/>
    <w:rsid w:val="00D1748F"/>
    <w:rsid w:val="00D17683"/>
    <w:rsid w:val="00D17ACC"/>
    <w:rsid w:val="00D20544"/>
    <w:rsid w:val="00D2083A"/>
    <w:rsid w:val="00D20BB7"/>
    <w:rsid w:val="00D20DFE"/>
    <w:rsid w:val="00D21076"/>
    <w:rsid w:val="00D21476"/>
    <w:rsid w:val="00D21641"/>
    <w:rsid w:val="00D217BF"/>
    <w:rsid w:val="00D21EA1"/>
    <w:rsid w:val="00D22893"/>
    <w:rsid w:val="00D22980"/>
    <w:rsid w:val="00D22B0A"/>
    <w:rsid w:val="00D232A2"/>
    <w:rsid w:val="00D233DE"/>
    <w:rsid w:val="00D236CC"/>
    <w:rsid w:val="00D23ADB"/>
    <w:rsid w:val="00D24929"/>
    <w:rsid w:val="00D24B2E"/>
    <w:rsid w:val="00D24F3E"/>
    <w:rsid w:val="00D25075"/>
    <w:rsid w:val="00D252E8"/>
    <w:rsid w:val="00D25924"/>
    <w:rsid w:val="00D2598E"/>
    <w:rsid w:val="00D2605F"/>
    <w:rsid w:val="00D26243"/>
    <w:rsid w:val="00D26251"/>
    <w:rsid w:val="00D268B9"/>
    <w:rsid w:val="00D26AF3"/>
    <w:rsid w:val="00D31920"/>
    <w:rsid w:val="00D31A92"/>
    <w:rsid w:val="00D323BD"/>
    <w:rsid w:val="00D32422"/>
    <w:rsid w:val="00D327A7"/>
    <w:rsid w:val="00D32A1C"/>
    <w:rsid w:val="00D33681"/>
    <w:rsid w:val="00D3377A"/>
    <w:rsid w:val="00D35452"/>
    <w:rsid w:val="00D35561"/>
    <w:rsid w:val="00D35D3D"/>
    <w:rsid w:val="00D363B0"/>
    <w:rsid w:val="00D36732"/>
    <w:rsid w:val="00D36BC0"/>
    <w:rsid w:val="00D37422"/>
    <w:rsid w:val="00D40047"/>
    <w:rsid w:val="00D4043F"/>
    <w:rsid w:val="00D406A3"/>
    <w:rsid w:val="00D40C3B"/>
    <w:rsid w:val="00D413A3"/>
    <w:rsid w:val="00D41538"/>
    <w:rsid w:val="00D417A3"/>
    <w:rsid w:val="00D41BA2"/>
    <w:rsid w:val="00D42939"/>
    <w:rsid w:val="00D429A7"/>
    <w:rsid w:val="00D43077"/>
    <w:rsid w:val="00D43F67"/>
    <w:rsid w:val="00D44632"/>
    <w:rsid w:val="00D44BC7"/>
    <w:rsid w:val="00D454D7"/>
    <w:rsid w:val="00D45CB7"/>
    <w:rsid w:val="00D45E47"/>
    <w:rsid w:val="00D4657E"/>
    <w:rsid w:val="00D46E2E"/>
    <w:rsid w:val="00D47750"/>
    <w:rsid w:val="00D47B30"/>
    <w:rsid w:val="00D47D13"/>
    <w:rsid w:val="00D505B0"/>
    <w:rsid w:val="00D513C8"/>
    <w:rsid w:val="00D51B99"/>
    <w:rsid w:val="00D521D7"/>
    <w:rsid w:val="00D52227"/>
    <w:rsid w:val="00D522CD"/>
    <w:rsid w:val="00D52316"/>
    <w:rsid w:val="00D538E7"/>
    <w:rsid w:val="00D53C45"/>
    <w:rsid w:val="00D53EF7"/>
    <w:rsid w:val="00D54225"/>
    <w:rsid w:val="00D54237"/>
    <w:rsid w:val="00D5423D"/>
    <w:rsid w:val="00D54BB3"/>
    <w:rsid w:val="00D55484"/>
    <w:rsid w:val="00D55DB9"/>
    <w:rsid w:val="00D55E41"/>
    <w:rsid w:val="00D56A86"/>
    <w:rsid w:val="00D57124"/>
    <w:rsid w:val="00D57294"/>
    <w:rsid w:val="00D57D6F"/>
    <w:rsid w:val="00D60035"/>
    <w:rsid w:val="00D600DA"/>
    <w:rsid w:val="00D60177"/>
    <w:rsid w:val="00D60214"/>
    <w:rsid w:val="00D6118D"/>
    <w:rsid w:val="00D62AE9"/>
    <w:rsid w:val="00D62F78"/>
    <w:rsid w:val="00D637DF"/>
    <w:rsid w:val="00D63FB4"/>
    <w:rsid w:val="00D6452B"/>
    <w:rsid w:val="00D651AF"/>
    <w:rsid w:val="00D657FA"/>
    <w:rsid w:val="00D6587D"/>
    <w:rsid w:val="00D66FD9"/>
    <w:rsid w:val="00D670E3"/>
    <w:rsid w:val="00D67907"/>
    <w:rsid w:val="00D6791B"/>
    <w:rsid w:val="00D6799B"/>
    <w:rsid w:val="00D67B62"/>
    <w:rsid w:val="00D67F82"/>
    <w:rsid w:val="00D67F8C"/>
    <w:rsid w:val="00D70A1B"/>
    <w:rsid w:val="00D7233D"/>
    <w:rsid w:val="00D72A7A"/>
    <w:rsid w:val="00D7311D"/>
    <w:rsid w:val="00D7382A"/>
    <w:rsid w:val="00D73F6B"/>
    <w:rsid w:val="00D740A8"/>
    <w:rsid w:val="00D74D69"/>
    <w:rsid w:val="00D750C4"/>
    <w:rsid w:val="00D75266"/>
    <w:rsid w:val="00D7537B"/>
    <w:rsid w:val="00D7618D"/>
    <w:rsid w:val="00D76236"/>
    <w:rsid w:val="00D76C13"/>
    <w:rsid w:val="00D76C33"/>
    <w:rsid w:val="00D76F94"/>
    <w:rsid w:val="00D77079"/>
    <w:rsid w:val="00D7739A"/>
    <w:rsid w:val="00D77D43"/>
    <w:rsid w:val="00D804CA"/>
    <w:rsid w:val="00D8061F"/>
    <w:rsid w:val="00D808D4"/>
    <w:rsid w:val="00D80BAA"/>
    <w:rsid w:val="00D8136A"/>
    <w:rsid w:val="00D814F9"/>
    <w:rsid w:val="00D82C2C"/>
    <w:rsid w:val="00D83BCA"/>
    <w:rsid w:val="00D83C6F"/>
    <w:rsid w:val="00D853D5"/>
    <w:rsid w:val="00D858BB"/>
    <w:rsid w:val="00D8596E"/>
    <w:rsid w:val="00D85975"/>
    <w:rsid w:val="00D86230"/>
    <w:rsid w:val="00D86232"/>
    <w:rsid w:val="00D875A9"/>
    <w:rsid w:val="00D875F9"/>
    <w:rsid w:val="00D87D69"/>
    <w:rsid w:val="00D9040E"/>
    <w:rsid w:val="00D90615"/>
    <w:rsid w:val="00D90C0F"/>
    <w:rsid w:val="00D90DD5"/>
    <w:rsid w:val="00D90FA5"/>
    <w:rsid w:val="00D916C7"/>
    <w:rsid w:val="00D91765"/>
    <w:rsid w:val="00D91A64"/>
    <w:rsid w:val="00D91D8B"/>
    <w:rsid w:val="00D9239A"/>
    <w:rsid w:val="00D923BD"/>
    <w:rsid w:val="00D93463"/>
    <w:rsid w:val="00D944E8"/>
    <w:rsid w:val="00D95107"/>
    <w:rsid w:val="00D951A9"/>
    <w:rsid w:val="00D95E2D"/>
    <w:rsid w:val="00D95F9E"/>
    <w:rsid w:val="00D965EF"/>
    <w:rsid w:val="00D96949"/>
    <w:rsid w:val="00D96B84"/>
    <w:rsid w:val="00D97788"/>
    <w:rsid w:val="00D97B76"/>
    <w:rsid w:val="00DA0335"/>
    <w:rsid w:val="00DA11F7"/>
    <w:rsid w:val="00DA187B"/>
    <w:rsid w:val="00DA2D46"/>
    <w:rsid w:val="00DA2EE5"/>
    <w:rsid w:val="00DA2FFF"/>
    <w:rsid w:val="00DA3DBD"/>
    <w:rsid w:val="00DA466E"/>
    <w:rsid w:val="00DA4D30"/>
    <w:rsid w:val="00DA50C9"/>
    <w:rsid w:val="00DA5289"/>
    <w:rsid w:val="00DA54E9"/>
    <w:rsid w:val="00DA6136"/>
    <w:rsid w:val="00DA61F2"/>
    <w:rsid w:val="00DA642D"/>
    <w:rsid w:val="00DA693F"/>
    <w:rsid w:val="00DA6CA3"/>
    <w:rsid w:val="00DA702D"/>
    <w:rsid w:val="00DA7395"/>
    <w:rsid w:val="00DA74C5"/>
    <w:rsid w:val="00DA776A"/>
    <w:rsid w:val="00DA7B6E"/>
    <w:rsid w:val="00DB06B7"/>
    <w:rsid w:val="00DB086E"/>
    <w:rsid w:val="00DB087A"/>
    <w:rsid w:val="00DB08E2"/>
    <w:rsid w:val="00DB0A52"/>
    <w:rsid w:val="00DB1106"/>
    <w:rsid w:val="00DB14D1"/>
    <w:rsid w:val="00DB1DAD"/>
    <w:rsid w:val="00DB2806"/>
    <w:rsid w:val="00DB2E1D"/>
    <w:rsid w:val="00DB303E"/>
    <w:rsid w:val="00DB3340"/>
    <w:rsid w:val="00DB3DE4"/>
    <w:rsid w:val="00DB3F02"/>
    <w:rsid w:val="00DB4A70"/>
    <w:rsid w:val="00DB4AF9"/>
    <w:rsid w:val="00DB4F14"/>
    <w:rsid w:val="00DB5096"/>
    <w:rsid w:val="00DB509B"/>
    <w:rsid w:val="00DB57CA"/>
    <w:rsid w:val="00DB61BF"/>
    <w:rsid w:val="00DB6A66"/>
    <w:rsid w:val="00DB7C0D"/>
    <w:rsid w:val="00DB7D1D"/>
    <w:rsid w:val="00DB7D77"/>
    <w:rsid w:val="00DC006E"/>
    <w:rsid w:val="00DC0CFB"/>
    <w:rsid w:val="00DC10D4"/>
    <w:rsid w:val="00DC1576"/>
    <w:rsid w:val="00DC16CC"/>
    <w:rsid w:val="00DC1C94"/>
    <w:rsid w:val="00DC2573"/>
    <w:rsid w:val="00DC2780"/>
    <w:rsid w:val="00DC2B05"/>
    <w:rsid w:val="00DC30B0"/>
    <w:rsid w:val="00DC31CE"/>
    <w:rsid w:val="00DC3491"/>
    <w:rsid w:val="00DC3987"/>
    <w:rsid w:val="00DC4124"/>
    <w:rsid w:val="00DC4834"/>
    <w:rsid w:val="00DC4C9B"/>
    <w:rsid w:val="00DC4DA7"/>
    <w:rsid w:val="00DC58F5"/>
    <w:rsid w:val="00DC5A60"/>
    <w:rsid w:val="00DC5AAD"/>
    <w:rsid w:val="00DC6AA8"/>
    <w:rsid w:val="00DC75DD"/>
    <w:rsid w:val="00DC78A1"/>
    <w:rsid w:val="00DD011A"/>
    <w:rsid w:val="00DD01DA"/>
    <w:rsid w:val="00DD0918"/>
    <w:rsid w:val="00DD0D08"/>
    <w:rsid w:val="00DD0FE2"/>
    <w:rsid w:val="00DD17FA"/>
    <w:rsid w:val="00DD3047"/>
    <w:rsid w:val="00DD3055"/>
    <w:rsid w:val="00DD31CC"/>
    <w:rsid w:val="00DD3911"/>
    <w:rsid w:val="00DD3AB0"/>
    <w:rsid w:val="00DD3CBC"/>
    <w:rsid w:val="00DD4AA5"/>
    <w:rsid w:val="00DD4DA1"/>
    <w:rsid w:val="00DD4F84"/>
    <w:rsid w:val="00DD5E05"/>
    <w:rsid w:val="00DD6B40"/>
    <w:rsid w:val="00DE2AC8"/>
    <w:rsid w:val="00DE2ECD"/>
    <w:rsid w:val="00DE30D5"/>
    <w:rsid w:val="00DE31FC"/>
    <w:rsid w:val="00DE3349"/>
    <w:rsid w:val="00DE360F"/>
    <w:rsid w:val="00DE44B5"/>
    <w:rsid w:val="00DE47D2"/>
    <w:rsid w:val="00DE4CB0"/>
    <w:rsid w:val="00DE54BE"/>
    <w:rsid w:val="00DE5520"/>
    <w:rsid w:val="00DE5732"/>
    <w:rsid w:val="00DE634B"/>
    <w:rsid w:val="00DE64FC"/>
    <w:rsid w:val="00DE6503"/>
    <w:rsid w:val="00DE7B05"/>
    <w:rsid w:val="00DE7F76"/>
    <w:rsid w:val="00DF03D2"/>
    <w:rsid w:val="00DF14C0"/>
    <w:rsid w:val="00DF20D2"/>
    <w:rsid w:val="00DF20EE"/>
    <w:rsid w:val="00DF21C3"/>
    <w:rsid w:val="00DF2FFC"/>
    <w:rsid w:val="00DF4D9E"/>
    <w:rsid w:val="00DF4ED5"/>
    <w:rsid w:val="00DF4EFE"/>
    <w:rsid w:val="00DF59F7"/>
    <w:rsid w:val="00DF625C"/>
    <w:rsid w:val="00DF63AA"/>
    <w:rsid w:val="00DF6449"/>
    <w:rsid w:val="00DF686E"/>
    <w:rsid w:val="00DF6A8A"/>
    <w:rsid w:val="00DF6A9F"/>
    <w:rsid w:val="00DF6CD8"/>
    <w:rsid w:val="00DF7507"/>
    <w:rsid w:val="00E0138B"/>
    <w:rsid w:val="00E01F02"/>
    <w:rsid w:val="00E02C16"/>
    <w:rsid w:val="00E048F2"/>
    <w:rsid w:val="00E049D4"/>
    <w:rsid w:val="00E04B05"/>
    <w:rsid w:val="00E04FD6"/>
    <w:rsid w:val="00E066D4"/>
    <w:rsid w:val="00E067D4"/>
    <w:rsid w:val="00E0784D"/>
    <w:rsid w:val="00E10075"/>
    <w:rsid w:val="00E10CAC"/>
    <w:rsid w:val="00E10F8B"/>
    <w:rsid w:val="00E11EDC"/>
    <w:rsid w:val="00E122FB"/>
    <w:rsid w:val="00E136AE"/>
    <w:rsid w:val="00E13729"/>
    <w:rsid w:val="00E1440B"/>
    <w:rsid w:val="00E146AE"/>
    <w:rsid w:val="00E148D8"/>
    <w:rsid w:val="00E149D1"/>
    <w:rsid w:val="00E150B4"/>
    <w:rsid w:val="00E15320"/>
    <w:rsid w:val="00E1583A"/>
    <w:rsid w:val="00E16813"/>
    <w:rsid w:val="00E17AF3"/>
    <w:rsid w:val="00E17BC7"/>
    <w:rsid w:val="00E20027"/>
    <w:rsid w:val="00E2135F"/>
    <w:rsid w:val="00E22109"/>
    <w:rsid w:val="00E22149"/>
    <w:rsid w:val="00E22EB0"/>
    <w:rsid w:val="00E23146"/>
    <w:rsid w:val="00E233FF"/>
    <w:rsid w:val="00E23DA3"/>
    <w:rsid w:val="00E24838"/>
    <w:rsid w:val="00E2542D"/>
    <w:rsid w:val="00E25614"/>
    <w:rsid w:val="00E26FA8"/>
    <w:rsid w:val="00E27002"/>
    <w:rsid w:val="00E27917"/>
    <w:rsid w:val="00E300A6"/>
    <w:rsid w:val="00E30310"/>
    <w:rsid w:val="00E3174C"/>
    <w:rsid w:val="00E31A1B"/>
    <w:rsid w:val="00E31AAF"/>
    <w:rsid w:val="00E31D7A"/>
    <w:rsid w:val="00E3223D"/>
    <w:rsid w:val="00E32506"/>
    <w:rsid w:val="00E32F8A"/>
    <w:rsid w:val="00E330A7"/>
    <w:rsid w:val="00E3352C"/>
    <w:rsid w:val="00E33B48"/>
    <w:rsid w:val="00E33BD2"/>
    <w:rsid w:val="00E33E14"/>
    <w:rsid w:val="00E3500B"/>
    <w:rsid w:val="00E35D2F"/>
    <w:rsid w:val="00E3684D"/>
    <w:rsid w:val="00E36D17"/>
    <w:rsid w:val="00E370E4"/>
    <w:rsid w:val="00E375A0"/>
    <w:rsid w:val="00E40034"/>
    <w:rsid w:val="00E40442"/>
    <w:rsid w:val="00E41008"/>
    <w:rsid w:val="00E410F8"/>
    <w:rsid w:val="00E41321"/>
    <w:rsid w:val="00E41E2C"/>
    <w:rsid w:val="00E423A3"/>
    <w:rsid w:val="00E4355D"/>
    <w:rsid w:val="00E43928"/>
    <w:rsid w:val="00E439E5"/>
    <w:rsid w:val="00E447C5"/>
    <w:rsid w:val="00E4655C"/>
    <w:rsid w:val="00E46668"/>
    <w:rsid w:val="00E46CAD"/>
    <w:rsid w:val="00E46DEB"/>
    <w:rsid w:val="00E4795A"/>
    <w:rsid w:val="00E47B4D"/>
    <w:rsid w:val="00E50295"/>
    <w:rsid w:val="00E502B6"/>
    <w:rsid w:val="00E503B6"/>
    <w:rsid w:val="00E50936"/>
    <w:rsid w:val="00E50B0C"/>
    <w:rsid w:val="00E50C2D"/>
    <w:rsid w:val="00E5183F"/>
    <w:rsid w:val="00E51DAE"/>
    <w:rsid w:val="00E520A3"/>
    <w:rsid w:val="00E523BF"/>
    <w:rsid w:val="00E525CF"/>
    <w:rsid w:val="00E52ACD"/>
    <w:rsid w:val="00E53646"/>
    <w:rsid w:val="00E53870"/>
    <w:rsid w:val="00E545A8"/>
    <w:rsid w:val="00E5477E"/>
    <w:rsid w:val="00E54CEB"/>
    <w:rsid w:val="00E54D95"/>
    <w:rsid w:val="00E554D5"/>
    <w:rsid w:val="00E55E1E"/>
    <w:rsid w:val="00E565AE"/>
    <w:rsid w:val="00E570E5"/>
    <w:rsid w:val="00E573AA"/>
    <w:rsid w:val="00E60081"/>
    <w:rsid w:val="00E62E03"/>
    <w:rsid w:val="00E62E44"/>
    <w:rsid w:val="00E630D7"/>
    <w:rsid w:val="00E63E4C"/>
    <w:rsid w:val="00E64A36"/>
    <w:rsid w:val="00E654AE"/>
    <w:rsid w:val="00E65D9E"/>
    <w:rsid w:val="00E67119"/>
    <w:rsid w:val="00E67694"/>
    <w:rsid w:val="00E67F11"/>
    <w:rsid w:val="00E70750"/>
    <w:rsid w:val="00E70B73"/>
    <w:rsid w:val="00E7177C"/>
    <w:rsid w:val="00E71929"/>
    <w:rsid w:val="00E71940"/>
    <w:rsid w:val="00E71A23"/>
    <w:rsid w:val="00E71DE8"/>
    <w:rsid w:val="00E723B5"/>
    <w:rsid w:val="00E72671"/>
    <w:rsid w:val="00E73383"/>
    <w:rsid w:val="00E737F8"/>
    <w:rsid w:val="00E74CD5"/>
    <w:rsid w:val="00E75C2B"/>
    <w:rsid w:val="00E761AE"/>
    <w:rsid w:val="00E76876"/>
    <w:rsid w:val="00E76AF5"/>
    <w:rsid w:val="00E77319"/>
    <w:rsid w:val="00E77E0A"/>
    <w:rsid w:val="00E80D70"/>
    <w:rsid w:val="00E827A4"/>
    <w:rsid w:val="00E8281E"/>
    <w:rsid w:val="00E82FAB"/>
    <w:rsid w:val="00E82FD8"/>
    <w:rsid w:val="00E832BA"/>
    <w:rsid w:val="00E83822"/>
    <w:rsid w:val="00E83C0C"/>
    <w:rsid w:val="00E8466C"/>
    <w:rsid w:val="00E8493C"/>
    <w:rsid w:val="00E84E42"/>
    <w:rsid w:val="00E85207"/>
    <w:rsid w:val="00E86A34"/>
    <w:rsid w:val="00E874AD"/>
    <w:rsid w:val="00E87B7F"/>
    <w:rsid w:val="00E901FD"/>
    <w:rsid w:val="00E90B64"/>
    <w:rsid w:val="00E913E7"/>
    <w:rsid w:val="00E919F3"/>
    <w:rsid w:val="00E91A07"/>
    <w:rsid w:val="00E91E09"/>
    <w:rsid w:val="00E9219F"/>
    <w:rsid w:val="00E9281A"/>
    <w:rsid w:val="00E92E9D"/>
    <w:rsid w:val="00E93652"/>
    <w:rsid w:val="00E93984"/>
    <w:rsid w:val="00E93C3A"/>
    <w:rsid w:val="00E9451B"/>
    <w:rsid w:val="00E94554"/>
    <w:rsid w:val="00E9461B"/>
    <w:rsid w:val="00E94734"/>
    <w:rsid w:val="00E95044"/>
    <w:rsid w:val="00E95176"/>
    <w:rsid w:val="00E96682"/>
    <w:rsid w:val="00E96995"/>
    <w:rsid w:val="00E96A34"/>
    <w:rsid w:val="00E97851"/>
    <w:rsid w:val="00E978E2"/>
    <w:rsid w:val="00E97BC8"/>
    <w:rsid w:val="00EA0397"/>
    <w:rsid w:val="00EA18F7"/>
    <w:rsid w:val="00EA1FE4"/>
    <w:rsid w:val="00EA2379"/>
    <w:rsid w:val="00EA25A4"/>
    <w:rsid w:val="00EA32EA"/>
    <w:rsid w:val="00EA350F"/>
    <w:rsid w:val="00EA3AE1"/>
    <w:rsid w:val="00EA3E71"/>
    <w:rsid w:val="00EA3FFF"/>
    <w:rsid w:val="00EA41C2"/>
    <w:rsid w:val="00EA58A2"/>
    <w:rsid w:val="00EA608D"/>
    <w:rsid w:val="00EA60E9"/>
    <w:rsid w:val="00EA69FF"/>
    <w:rsid w:val="00EA7404"/>
    <w:rsid w:val="00EA77EA"/>
    <w:rsid w:val="00EA781B"/>
    <w:rsid w:val="00EA7F66"/>
    <w:rsid w:val="00EB0208"/>
    <w:rsid w:val="00EB1060"/>
    <w:rsid w:val="00EB1506"/>
    <w:rsid w:val="00EB16D0"/>
    <w:rsid w:val="00EB1C03"/>
    <w:rsid w:val="00EB2CAA"/>
    <w:rsid w:val="00EB3800"/>
    <w:rsid w:val="00EB52F5"/>
    <w:rsid w:val="00EB5D22"/>
    <w:rsid w:val="00EB6015"/>
    <w:rsid w:val="00EB619F"/>
    <w:rsid w:val="00EB68AE"/>
    <w:rsid w:val="00EB6F04"/>
    <w:rsid w:val="00EB7307"/>
    <w:rsid w:val="00EC0259"/>
    <w:rsid w:val="00EC093A"/>
    <w:rsid w:val="00EC0B28"/>
    <w:rsid w:val="00EC118F"/>
    <w:rsid w:val="00EC12A1"/>
    <w:rsid w:val="00EC16DF"/>
    <w:rsid w:val="00EC1923"/>
    <w:rsid w:val="00EC2127"/>
    <w:rsid w:val="00EC2278"/>
    <w:rsid w:val="00EC30C0"/>
    <w:rsid w:val="00EC4607"/>
    <w:rsid w:val="00EC4B3F"/>
    <w:rsid w:val="00EC4FC0"/>
    <w:rsid w:val="00EC50BE"/>
    <w:rsid w:val="00EC54FC"/>
    <w:rsid w:val="00EC5501"/>
    <w:rsid w:val="00EC5E26"/>
    <w:rsid w:val="00EC6642"/>
    <w:rsid w:val="00EC6FF7"/>
    <w:rsid w:val="00ED0F37"/>
    <w:rsid w:val="00ED0FEE"/>
    <w:rsid w:val="00ED1037"/>
    <w:rsid w:val="00ED1611"/>
    <w:rsid w:val="00ED179F"/>
    <w:rsid w:val="00ED1D09"/>
    <w:rsid w:val="00ED23C0"/>
    <w:rsid w:val="00ED2FAA"/>
    <w:rsid w:val="00ED2FCC"/>
    <w:rsid w:val="00ED3408"/>
    <w:rsid w:val="00ED393D"/>
    <w:rsid w:val="00ED3DF3"/>
    <w:rsid w:val="00ED414E"/>
    <w:rsid w:val="00ED4479"/>
    <w:rsid w:val="00ED45B9"/>
    <w:rsid w:val="00ED5890"/>
    <w:rsid w:val="00ED73C9"/>
    <w:rsid w:val="00ED7DBF"/>
    <w:rsid w:val="00EE0124"/>
    <w:rsid w:val="00EE16C5"/>
    <w:rsid w:val="00EE16F4"/>
    <w:rsid w:val="00EE1BED"/>
    <w:rsid w:val="00EE200D"/>
    <w:rsid w:val="00EE2E21"/>
    <w:rsid w:val="00EE32DB"/>
    <w:rsid w:val="00EE3CB7"/>
    <w:rsid w:val="00EE3DE4"/>
    <w:rsid w:val="00EE442F"/>
    <w:rsid w:val="00EE549E"/>
    <w:rsid w:val="00EE590F"/>
    <w:rsid w:val="00EE5A72"/>
    <w:rsid w:val="00EE62E5"/>
    <w:rsid w:val="00EE65B0"/>
    <w:rsid w:val="00EE66A7"/>
    <w:rsid w:val="00EE6EAA"/>
    <w:rsid w:val="00EE7038"/>
    <w:rsid w:val="00EE719E"/>
    <w:rsid w:val="00EE74EC"/>
    <w:rsid w:val="00EE7DF3"/>
    <w:rsid w:val="00EF134E"/>
    <w:rsid w:val="00EF1951"/>
    <w:rsid w:val="00EF1E36"/>
    <w:rsid w:val="00EF2ABD"/>
    <w:rsid w:val="00EF2CAC"/>
    <w:rsid w:val="00EF3076"/>
    <w:rsid w:val="00EF3393"/>
    <w:rsid w:val="00EF36FF"/>
    <w:rsid w:val="00EF376F"/>
    <w:rsid w:val="00EF3E2C"/>
    <w:rsid w:val="00EF43B3"/>
    <w:rsid w:val="00EF4AB9"/>
    <w:rsid w:val="00EF52BA"/>
    <w:rsid w:val="00EF65B7"/>
    <w:rsid w:val="00EF717E"/>
    <w:rsid w:val="00EF7658"/>
    <w:rsid w:val="00EF79CB"/>
    <w:rsid w:val="00EF7D15"/>
    <w:rsid w:val="00F01862"/>
    <w:rsid w:val="00F019EF"/>
    <w:rsid w:val="00F01B75"/>
    <w:rsid w:val="00F02007"/>
    <w:rsid w:val="00F02314"/>
    <w:rsid w:val="00F0383A"/>
    <w:rsid w:val="00F040B4"/>
    <w:rsid w:val="00F041C9"/>
    <w:rsid w:val="00F0484C"/>
    <w:rsid w:val="00F04C9C"/>
    <w:rsid w:val="00F0569F"/>
    <w:rsid w:val="00F05B63"/>
    <w:rsid w:val="00F05C39"/>
    <w:rsid w:val="00F06017"/>
    <w:rsid w:val="00F066CA"/>
    <w:rsid w:val="00F06B95"/>
    <w:rsid w:val="00F0714D"/>
    <w:rsid w:val="00F075CB"/>
    <w:rsid w:val="00F07D7A"/>
    <w:rsid w:val="00F105EA"/>
    <w:rsid w:val="00F110A2"/>
    <w:rsid w:val="00F11F12"/>
    <w:rsid w:val="00F134C7"/>
    <w:rsid w:val="00F13814"/>
    <w:rsid w:val="00F13DFC"/>
    <w:rsid w:val="00F13FCA"/>
    <w:rsid w:val="00F140D7"/>
    <w:rsid w:val="00F14F82"/>
    <w:rsid w:val="00F153B7"/>
    <w:rsid w:val="00F15746"/>
    <w:rsid w:val="00F157B9"/>
    <w:rsid w:val="00F16042"/>
    <w:rsid w:val="00F16CCE"/>
    <w:rsid w:val="00F172C7"/>
    <w:rsid w:val="00F173A8"/>
    <w:rsid w:val="00F175AA"/>
    <w:rsid w:val="00F205AA"/>
    <w:rsid w:val="00F20AA7"/>
    <w:rsid w:val="00F20F40"/>
    <w:rsid w:val="00F21167"/>
    <w:rsid w:val="00F21471"/>
    <w:rsid w:val="00F22381"/>
    <w:rsid w:val="00F228C8"/>
    <w:rsid w:val="00F22A00"/>
    <w:rsid w:val="00F230D2"/>
    <w:rsid w:val="00F233F4"/>
    <w:rsid w:val="00F234A7"/>
    <w:rsid w:val="00F235C4"/>
    <w:rsid w:val="00F23881"/>
    <w:rsid w:val="00F23E34"/>
    <w:rsid w:val="00F2477F"/>
    <w:rsid w:val="00F24F33"/>
    <w:rsid w:val="00F24FDD"/>
    <w:rsid w:val="00F25A80"/>
    <w:rsid w:val="00F26487"/>
    <w:rsid w:val="00F26FDB"/>
    <w:rsid w:val="00F27CFF"/>
    <w:rsid w:val="00F3066D"/>
    <w:rsid w:val="00F3160A"/>
    <w:rsid w:val="00F31D0D"/>
    <w:rsid w:val="00F33AD1"/>
    <w:rsid w:val="00F33EFA"/>
    <w:rsid w:val="00F34445"/>
    <w:rsid w:val="00F349ED"/>
    <w:rsid w:val="00F34DF2"/>
    <w:rsid w:val="00F35036"/>
    <w:rsid w:val="00F3539C"/>
    <w:rsid w:val="00F3615E"/>
    <w:rsid w:val="00F36A4B"/>
    <w:rsid w:val="00F401F3"/>
    <w:rsid w:val="00F4087E"/>
    <w:rsid w:val="00F41624"/>
    <w:rsid w:val="00F41DE3"/>
    <w:rsid w:val="00F42060"/>
    <w:rsid w:val="00F420D4"/>
    <w:rsid w:val="00F42E5B"/>
    <w:rsid w:val="00F434E1"/>
    <w:rsid w:val="00F43A46"/>
    <w:rsid w:val="00F43D04"/>
    <w:rsid w:val="00F43E29"/>
    <w:rsid w:val="00F44586"/>
    <w:rsid w:val="00F45801"/>
    <w:rsid w:val="00F46050"/>
    <w:rsid w:val="00F465BE"/>
    <w:rsid w:val="00F47006"/>
    <w:rsid w:val="00F475D9"/>
    <w:rsid w:val="00F475E8"/>
    <w:rsid w:val="00F47950"/>
    <w:rsid w:val="00F5008A"/>
    <w:rsid w:val="00F501BC"/>
    <w:rsid w:val="00F50F26"/>
    <w:rsid w:val="00F51000"/>
    <w:rsid w:val="00F51045"/>
    <w:rsid w:val="00F5195B"/>
    <w:rsid w:val="00F51AD1"/>
    <w:rsid w:val="00F51B7C"/>
    <w:rsid w:val="00F51BDD"/>
    <w:rsid w:val="00F523AC"/>
    <w:rsid w:val="00F52973"/>
    <w:rsid w:val="00F52D87"/>
    <w:rsid w:val="00F52FC5"/>
    <w:rsid w:val="00F53343"/>
    <w:rsid w:val="00F53C96"/>
    <w:rsid w:val="00F541FF"/>
    <w:rsid w:val="00F55361"/>
    <w:rsid w:val="00F55C5A"/>
    <w:rsid w:val="00F55E61"/>
    <w:rsid w:val="00F562AA"/>
    <w:rsid w:val="00F567E1"/>
    <w:rsid w:val="00F56DD8"/>
    <w:rsid w:val="00F57318"/>
    <w:rsid w:val="00F5792B"/>
    <w:rsid w:val="00F5793F"/>
    <w:rsid w:val="00F57A09"/>
    <w:rsid w:val="00F57A63"/>
    <w:rsid w:val="00F601DD"/>
    <w:rsid w:val="00F60C09"/>
    <w:rsid w:val="00F60C6E"/>
    <w:rsid w:val="00F6102B"/>
    <w:rsid w:val="00F61147"/>
    <w:rsid w:val="00F62278"/>
    <w:rsid w:val="00F62653"/>
    <w:rsid w:val="00F62B21"/>
    <w:rsid w:val="00F63DEF"/>
    <w:rsid w:val="00F6424E"/>
    <w:rsid w:val="00F644DA"/>
    <w:rsid w:val="00F64EA6"/>
    <w:rsid w:val="00F65399"/>
    <w:rsid w:val="00F658C7"/>
    <w:rsid w:val="00F65BEC"/>
    <w:rsid w:val="00F65DA9"/>
    <w:rsid w:val="00F671C3"/>
    <w:rsid w:val="00F675C0"/>
    <w:rsid w:val="00F70FB7"/>
    <w:rsid w:val="00F7126B"/>
    <w:rsid w:val="00F7184E"/>
    <w:rsid w:val="00F729B9"/>
    <w:rsid w:val="00F72E13"/>
    <w:rsid w:val="00F72E50"/>
    <w:rsid w:val="00F730A5"/>
    <w:rsid w:val="00F73B2B"/>
    <w:rsid w:val="00F73FFE"/>
    <w:rsid w:val="00F74621"/>
    <w:rsid w:val="00F746BD"/>
    <w:rsid w:val="00F74C27"/>
    <w:rsid w:val="00F74E8B"/>
    <w:rsid w:val="00F75C72"/>
    <w:rsid w:val="00F75D67"/>
    <w:rsid w:val="00F75F7D"/>
    <w:rsid w:val="00F7632E"/>
    <w:rsid w:val="00F768B6"/>
    <w:rsid w:val="00F76FB2"/>
    <w:rsid w:val="00F770F4"/>
    <w:rsid w:val="00F773A6"/>
    <w:rsid w:val="00F775E3"/>
    <w:rsid w:val="00F801A7"/>
    <w:rsid w:val="00F8021C"/>
    <w:rsid w:val="00F810B5"/>
    <w:rsid w:val="00F81391"/>
    <w:rsid w:val="00F81EE1"/>
    <w:rsid w:val="00F82F17"/>
    <w:rsid w:val="00F83BC2"/>
    <w:rsid w:val="00F8425E"/>
    <w:rsid w:val="00F84401"/>
    <w:rsid w:val="00F8468D"/>
    <w:rsid w:val="00F84F57"/>
    <w:rsid w:val="00F854D0"/>
    <w:rsid w:val="00F85B51"/>
    <w:rsid w:val="00F86B45"/>
    <w:rsid w:val="00F8732C"/>
    <w:rsid w:val="00F87A93"/>
    <w:rsid w:val="00F87B00"/>
    <w:rsid w:val="00F87E31"/>
    <w:rsid w:val="00F911A4"/>
    <w:rsid w:val="00F923FC"/>
    <w:rsid w:val="00F92D0F"/>
    <w:rsid w:val="00F92D2B"/>
    <w:rsid w:val="00F93BDB"/>
    <w:rsid w:val="00F93C72"/>
    <w:rsid w:val="00F944FC"/>
    <w:rsid w:val="00F952EA"/>
    <w:rsid w:val="00F96011"/>
    <w:rsid w:val="00F96229"/>
    <w:rsid w:val="00F96A51"/>
    <w:rsid w:val="00F96E8C"/>
    <w:rsid w:val="00F97B22"/>
    <w:rsid w:val="00FA050A"/>
    <w:rsid w:val="00FA0616"/>
    <w:rsid w:val="00FA0663"/>
    <w:rsid w:val="00FA0F59"/>
    <w:rsid w:val="00FA1AEB"/>
    <w:rsid w:val="00FA2156"/>
    <w:rsid w:val="00FA281F"/>
    <w:rsid w:val="00FA2FA6"/>
    <w:rsid w:val="00FA40D2"/>
    <w:rsid w:val="00FA4625"/>
    <w:rsid w:val="00FA47CC"/>
    <w:rsid w:val="00FA4938"/>
    <w:rsid w:val="00FA5692"/>
    <w:rsid w:val="00FA56ED"/>
    <w:rsid w:val="00FA5D37"/>
    <w:rsid w:val="00FA5EB9"/>
    <w:rsid w:val="00FA5EF0"/>
    <w:rsid w:val="00FA66FD"/>
    <w:rsid w:val="00FA724E"/>
    <w:rsid w:val="00FA7385"/>
    <w:rsid w:val="00FB0526"/>
    <w:rsid w:val="00FB0FAF"/>
    <w:rsid w:val="00FB183E"/>
    <w:rsid w:val="00FB1D3C"/>
    <w:rsid w:val="00FB1E90"/>
    <w:rsid w:val="00FB2241"/>
    <w:rsid w:val="00FB3526"/>
    <w:rsid w:val="00FB3839"/>
    <w:rsid w:val="00FB3C11"/>
    <w:rsid w:val="00FB426D"/>
    <w:rsid w:val="00FB431D"/>
    <w:rsid w:val="00FB446C"/>
    <w:rsid w:val="00FB4E96"/>
    <w:rsid w:val="00FB5193"/>
    <w:rsid w:val="00FB54FE"/>
    <w:rsid w:val="00FB60B5"/>
    <w:rsid w:val="00FB64DE"/>
    <w:rsid w:val="00FB6711"/>
    <w:rsid w:val="00FB6EBB"/>
    <w:rsid w:val="00FB7CE2"/>
    <w:rsid w:val="00FB7F2E"/>
    <w:rsid w:val="00FC027B"/>
    <w:rsid w:val="00FC0D69"/>
    <w:rsid w:val="00FC146F"/>
    <w:rsid w:val="00FC1479"/>
    <w:rsid w:val="00FC277D"/>
    <w:rsid w:val="00FC28DE"/>
    <w:rsid w:val="00FC2BE7"/>
    <w:rsid w:val="00FC330B"/>
    <w:rsid w:val="00FC3918"/>
    <w:rsid w:val="00FC4425"/>
    <w:rsid w:val="00FC47F7"/>
    <w:rsid w:val="00FC5225"/>
    <w:rsid w:val="00FC546E"/>
    <w:rsid w:val="00FC58DA"/>
    <w:rsid w:val="00FC5A7E"/>
    <w:rsid w:val="00FC5CF6"/>
    <w:rsid w:val="00FC5D08"/>
    <w:rsid w:val="00FC5FEA"/>
    <w:rsid w:val="00FC68EE"/>
    <w:rsid w:val="00FD0DEF"/>
    <w:rsid w:val="00FD0F31"/>
    <w:rsid w:val="00FD133B"/>
    <w:rsid w:val="00FD1841"/>
    <w:rsid w:val="00FD1924"/>
    <w:rsid w:val="00FD1DF4"/>
    <w:rsid w:val="00FD242B"/>
    <w:rsid w:val="00FD2D89"/>
    <w:rsid w:val="00FD36B1"/>
    <w:rsid w:val="00FD4472"/>
    <w:rsid w:val="00FD4960"/>
    <w:rsid w:val="00FD583B"/>
    <w:rsid w:val="00FD5BA3"/>
    <w:rsid w:val="00FD7D59"/>
    <w:rsid w:val="00FD7FE1"/>
    <w:rsid w:val="00FE000F"/>
    <w:rsid w:val="00FE0508"/>
    <w:rsid w:val="00FE07DB"/>
    <w:rsid w:val="00FE1282"/>
    <w:rsid w:val="00FE3004"/>
    <w:rsid w:val="00FE305B"/>
    <w:rsid w:val="00FE3514"/>
    <w:rsid w:val="00FE3CE3"/>
    <w:rsid w:val="00FE3E17"/>
    <w:rsid w:val="00FE3EBD"/>
    <w:rsid w:val="00FE4094"/>
    <w:rsid w:val="00FE4A70"/>
    <w:rsid w:val="00FE4AAD"/>
    <w:rsid w:val="00FE4ABF"/>
    <w:rsid w:val="00FE523B"/>
    <w:rsid w:val="00FE5ACF"/>
    <w:rsid w:val="00FE6E1A"/>
    <w:rsid w:val="00FE6EEB"/>
    <w:rsid w:val="00FE7388"/>
    <w:rsid w:val="00FE7441"/>
    <w:rsid w:val="00FE7740"/>
    <w:rsid w:val="00FF0BFF"/>
    <w:rsid w:val="00FF0F41"/>
    <w:rsid w:val="00FF122E"/>
    <w:rsid w:val="00FF149F"/>
    <w:rsid w:val="00FF28A9"/>
    <w:rsid w:val="00FF2949"/>
    <w:rsid w:val="00FF2C0B"/>
    <w:rsid w:val="00FF3655"/>
    <w:rsid w:val="00FF3951"/>
    <w:rsid w:val="00FF446D"/>
    <w:rsid w:val="00FF5248"/>
    <w:rsid w:val="00FF79CE"/>
    <w:rsid w:val="00FF7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DD"/>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D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65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CDF"/>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DD"/>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D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65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CD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crs-uk.org" TargetMode="External"/><Relationship Id="rId3" Type="http://schemas.microsoft.com/office/2007/relationships/stylesWithEffects" Target="stylesWithEffects.xml"/><Relationship Id="rId7" Type="http://schemas.openxmlformats.org/officeDocument/2006/relationships/hyperlink" Target="http://www.nature.com/npjpc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crs-uk.org/sites/pcrs-uk.org/files/files/PI_funding.pdf" TargetMode="External"/><Relationship Id="rId4" Type="http://schemas.openxmlformats.org/officeDocument/2006/relationships/settings" Target="settings.xml"/><Relationship Id="rId9" Type="http://schemas.openxmlformats.org/officeDocument/2006/relationships/hyperlink" Target="http://www.pc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PCRS-UK</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4</cp:revision>
  <dcterms:created xsi:type="dcterms:W3CDTF">2015-06-24T07:57:00Z</dcterms:created>
  <dcterms:modified xsi:type="dcterms:W3CDTF">2015-06-24T08:00:00Z</dcterms:modified>
</cp:coreProperties>
</file>